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44" w:rsidRPr="00153874" w:rsidRDefault="006B0044" w:rsidP="006B0044">
      <w:pPr>
        <w:jc w:val="both"/>
        <w:rPr>
          <w:b/>
          <w:sz w:val="30"/>
          <w:szCs w:val="30"/>
        </w:rPr>
      </w:pPr>
      <w:r w:rsidRPr="00153874">
        <w:rPr>
          <w:b/>
          <w:sz w:val="30"/>
          <w:szCs w:val="30"/>
        </w:rPr>
        <w:t xml:space="preserve">Материал к теме: «Об итогах социально-экономического развития Гродненской области за 2018 год» </w:t>
      </w:r>
    </w:p>
    <w:p w:rsidR="006B0044" w:rsidRPr="00D0474F" w:rsidRDefault="006B0044" w:rsidP="006B0044">
      <w:pPr>
        <w:spacing w:line="360" w:lineRule="auto"/>
        <w:ind w:firstLine="709"/>
        <w:jc w:val="both"/>
        <w:rPr>
          <w:sz w:val="30"/>
          <w:szCs w:val="30"/>
        </w:rPr>
      </w:pPr>
    </w:p>
    <w:p w:rsidR="006B0044" w:rsidRDefault="006B0044" w:rsidP="006B0044">
      <w:pPr>
        <w:ind w:firstLine="709"/>
        <w:jc w:val="both"/>
        <w:rPr>
          <w:sz w:val="30"/>
          <w:szCs w:val="30"/>
        </w:rPr>
      </w:pPr>
      <w:r w:rsidRPr="00E05797">
        <w:rPr>
          <w:sz w:val="30"/>
          <w:szCs w:val="30"/>
        </w:rPr>
        <w:t>Объем валового регионального продукта в январе</w:t>
      </w:r>
      <w:r>
        <w:rPr>
          <w:sz w:val="30"/>
          <w:szCs w:val="30"/>
        </w:rPr>
        <w:t xml:space="preserve"> – декабре 2018</w:t>
      </w:r>
      <w:r w:rsidRPr="00E05797">
        <w:rPr>
          <w:sz w:val="30"/>
          <w:szCs w:val="30"/>
        </w:rPr>
        <w:t xml:space="preserve"> г. составил </w:t>
      </w:r>
      <w:r>
        <w:rPr>
          <w:sz w:val="30"/>
          <w:szCs w:val="30"/>
        </w:rPr>
        <w:t>10</w:t>
      </w:r>
      <w:r w:rsidRPr="00E05797">
        <w:rPr>
          <w:sz w:val="30"/>
          <w:szCs w:val="30"/>
        </w:rPr>
        <w:t>,0 млрд. рублей, или 10</w:t>
      </w:r>
      <w:r>
        <w:rPr>
          <w:sz w:val="30"/>
          <w:szCs w:val="30"/>
        </w:rPr>
        <w:t>4,0 %</w:t>
      </w:r>
      <w:r w:rsidRPr="00E05797">
        <w:rPr>
          <w:sz w:val="30"/>
          <w:szCs w:val="30"/>
        </w:rPr>
        <w:t xml:space="preserve"> к уровню 201</w:t>
      </w:r>
      <w:r>
        <w:rPr>
          <w:sz w:val="30"/>
          <w:szCs w:val="30"/>
        </w:rPr>
        <w:t>7</w:t>
      </w:r>
      <w:r w:rsidRPr="00E05797">
        <w:rPr>
          <w:sz w:val="30"/>
          <w:szCs w:val="30"/>
        </w:rPr>
        <w:t xml:space="preserve"> года.</w:t>
      </w:r>
      <w:r>
        <w:rPr>
          <w:sz w:val="30"/>
          <w:szCs w:val="30"/>
        </w:rPr>
        <w:t xml:space="preserve"> </w:t>
      </w:r>
      <w:r w:rsidRPr="00F92046">
        <w:rPr>
          <w:sz w:val="30"/>
          <w:szCs w:val="30"/>
        </w:rPr>
        <w:t>Производительность труда по ВРП</w:t>
      </w:r>
      <w:r>
        <w:rPr>
          <w:sz w:val="30"/>
          <w:szCs w:val="30"/>
        </w:rPr>
        <w:t xml:space="preserve"> сложилась на уровне 105,2% при задании на 2018 год 103,6%.</w:t>
      </w:r>
    </w:p>
    <w:p w:rsidR="006B0044" w:rsidRDefault="006B0044" w:rsidP="006B0044">
      <w:pPr>
        <w:ind w:firstLine="709"/>
        <w:jc w:val="both"/>
        <w:rPr>
          <w:sz w:val="30"/>
        </w:rPr>
      </w:pPr>
      <w:r w:rsidRPr="00BC652F">
        <w:rPr>
          <w:sz w:val="30"/>
        </w:rPr>
        <w:t xml:space="preserve">Темп роста валовой добавленной стоимости </w:t>
      </w:r>
      <w:r>
        <w:rPr>
          <w:sz w:val="30"/>
        </w:rPr>
        <w:t xml:space="preserve">в </w:t>
      </w:r>
      <w:r>
        <w:rPr>
          <w:b/>
          <w:sz w:val="30"/>
        </w:rPr>
        <w:t xml:space="preserve">промышленности </w:t>
      </w:r>
      <w:r w:rsidRPr="00BC652F">
        <w:rPr>
          <w:sz w:val="30"/>
        </w:rPr>
        <w:t xml:space="preserve">составил </w:t>
      </w:r>
      <w:r>
        <w:rPr>
          <w:sz w:val="30"/>
        </w:rPr>
        <w:t>107,9</w:t>
      </w:r>
      <w:r w:rsidRPr="00BC652F">
        <w:rPr>
          <w:sz w:val="30"/>
        </w:rPr>
        <w:t xml:space="preserve"> %</w:t>
      </w:r>
      <w:r>
        <w:rPr>
          <w:sz w:val="30"/>
        </w:rPr>
        <w:t xml:space="preserve"> </w:t>
      </w:r>
      <w:r w:rsidRPr="00A030B7">
        <w:rPr>
          <w:i/>
          <w:sz w:val="30"/>
        </w:rPr>
        <w:t>(удельный вес в ВРП – 35,4%)</w:t>
      </w:r>
      <w:r>
        <w:rPr>
          <w:sz w:val="30"/>
        </w:rPr>
        <w:t>.</w:t>
      </w:r>
    </w:p>
    <w:p w:rsidR="006B0044" w:rsidRPr="00C24F9D" w:rsidRDefault="006B0044" w:rsidP="006B0044">
      <w:pPr>
        <w:ind w:firstLine="709"/>
        <w:jc w:val="both"/>
        <w:rPr>
          <w:sz w:val="30"/>
          <w:szCs w:val="30"/>
        </w:rPr>
      </w:pPr>
      <w:r w:rsidRPr="00C24F9D">
        <w:rPr>
          <w:sz w:val="30"/>
          <w:szCs w:val="30"/>
        </w:rPr>
        <w:t>В целом по области за 201</w:t>
      </w:r>
      <w:r>
        <w:rPr>
          <w:sz w:val="30"/>
          <w:szCs w:val="30"/>
        </w:rPr>
        <w:t>8</w:t>
      </w:r>
      <w:r w:rsidRPr="00C24F9D">
        <w:rPr>
          <w:sz w:val="30"/>
          <w:szCs w:val="30"/>
        </w:rPr>
        <w:t xml:space="preserve"> г</w:t>
      </w:r>
      <w:r>
        <w:rPr>
          <w:sz w:val="30"/>
          <w:szCs w:val="30"/>
        </w:rPr>
        <w:t>од</w:t>
      </w:r>
      <w:r w:rsidRPr="00C24F9D">
        <w:rPr>
          <w:sz w:val="30"/>
          <w:szCs w:val="30"/>
        </w:rPr>
        <w:t xml:space="preserve"> произведено промышленной продукции на сумму </w:t>
      </w:r>
      <w:r>
        <w:rPr>
          <w:sz w:val="30"/>
          <w:szCs w:val="30"/>
        </w:rPr>
        <w:t>11269</w:t>
      </w:r>
      <w:r w:rsidRPr="00C24F9D">
        <w:rPr>
          <w:sz w:val="30"/>
          <w:szCs w:val="30"/>
        </w:rPr>
        <w:t>,</w:t>
      </w:r>
      <w:r>
        <w:rPr>
          <w:sz w:val="30"/>
          <w:szCs w:val="30"/>
        </w:rPr>
        <w:t>2</w:t>
      </w:r>
      <w:r w:rsidRPr="00C24F9D">
        <w:rPr>
          <w:sz w:val="30"/>
          <w:szCs w:val="30"/>
        </w:rPr>
        <w:t xml:space="preserve"> млн. рублей, что составляет в объеме республики </w:t>
      </w:r>
      <w:r>
        <w:rPr>
          <w:sz w:val="30"/>
          <w:szCs w:val="30"/>
        </w:rPr>
        <w:t>10</w:t>
      </w:r>
      <w:r w:rsidRPr="00C24F9D">
        <w:rPr>
          <w:sz w:val="30"/>
          <w:szCs w:val="30"/>
        </w:rPr>
        <w:t>,</w:t>
      </w:r>
      <w:r>
        <w:rPr>
          <w:sz w:val="30"/>
          <w:szCs w:val="30"/>
        </w:rPr>
        <w:t>2</w:t>
      </w:r>
      <w:r w:rsidRPr="00C24F9D">
        <w:rPr>
          <w:sz w:val="30"/>
          <w:szCs w:val="30"/>
        </w:rPr>
        <w:t xml:space="preserve">%. </w:t>
      </w:r>
    </w:p>
    <w:p w:rsidR="006B0044" w:rsidRPr="00C24F9D" w:rsidRDefault="006B0044" w:rsidP="006B0044">
      <w:pPr>
        <w:ind w:firstLine="709"/>
        <w:jc w:val="both"/>
        <w:rPr>
          <w:sz w:val="30"/>
          <w:szCs w:val="30"/>
        </w:rPr>
      </w:pPr>
      <w:r w:rsidRPr="00C24F9D">
        <w:rPr>
          <w:sz w:val="30"/>
          <w:szCs w:val="30"/>
        </w:rPr>
        <w:t>Индекс физического объема по набору товаров-представителей составил 10</w:t>
      </w:r>
      <w:r>
        <w:rPr>
          <w:sz w:val="30"/>
          <w:szCs w:val="30"/>
        </w:rPr>
        <w:t>7</w:t>
      </w:r>
      <w:r w:rsidRPr="00C24F9D">
        <w:rPr>
          <w:sz w:val="30"/>
          <w:szCs w:val="30"/>
        </w:rPr>
        <w:t>,</w:t>
      </w:r>
      <w:r>
        <w:rPr>
          <w:sz w:val="30"/>
          <w:szCs w:val="30"/>
        </w:rPr>
        <w:t>5</w:t>
      </w:r>
      <w:r w:rsidRPr="00C24F9D">
        <w:rPr>
          <w:sz w:val="30"/>
          <w:szCs w:val="30"/>
        </w:rPr>
        <w:t>%, в том числе</w:t>
      </w:r>
      <w:r>
        <w:rPr>
          <w:sz w:val="30"/>
          <w:szCs w:val="30"/>
        </w:rPr>
        <w:t>:</w:t>
      </w:r>
      <w:r w:rsidRPr="00C24F9D">
        <w:rPr>
          <w:sz w:val="30"/>
          <w:szCs w:val="30"/>
        </w:rPr>
        <w:t xml:space="preserve"> обрабатывающая промышленность – 10</w:t>
      </w:r>
      <w:r>
        <w:rPr>
          <w:sz w:val="30"/>
          <w:szCs w:val="30"/>
        </w:rPr>
        <w:t>9</w:t>
      </w:r>
      <w:r w:rsidRPr="00C24F9D">
        <w:rPr>
          <w:sz w:val="30"/>
          <w:szCs w:val="30"/>
        </w:rPr>
        <w:t>,</w:t>
      </w:r>
      <w:r>
        <w:rPr>
          <w:sz w:val="30"/>
          <w:szCs w:val="30"/>
        </w:rPr>
        <w:t>4</w:t>
      </w:r>
      <w:r w:rsidRPr="00C24F9D">
        <w:rPr>
          <w:sz w:val="30"/>
          <w:szCs w:val="30"/>
        </w:rPr>
        <w:t xml:space="preserve">% (удельный вес в общем объеме производства – </w:t>
      </w:r>
      <w:r>
        <w:rPr>
          <w:sz w:val="30"/>
          <w:szCs w:val="30"/>
        </w:rPr>
        <w:t>90</w:t>
      </w:r>
      <w:r w:rsidRPr="00C24F9D">
        <w:rPr>
          <w:sz w:val="30"/>
          <w:szCs w:val="30"/>
        </w:rPr>
        <w:t>,</w:t>
      </w:r>
      <w:r>
        <w:rPr>
          <w:sz w:val="30"/>
          <w:szCs w:val="30"/>
        </w:rPr>
        <w:t>8</w:t>
      </w:r>
      <w:r w:rsidRPr="00C24F9D">
        <w:rPr>
          <w:sz w:val="30"/>
          <w:szCs w:val="30"/>
        </w:rPr>
        <w:t>%)</w:t>
      </w:r>
      <w:r>
        <w:rPr>
          <w:sz w:val="30"/>
          <w:szCs w:val="30"/>
        </w:rPr>
        <w:t>,</w:t>
      </w:r>
      <w:r w:rsidRPr="00C24F9D">
        <w:rPr>
          <w:sz w:val="30"/>
          <w:szCs w:val="30"/>
        </w:rPr>
        <w:t xml:space="preserve"> снабжение электроэнергией, газом, паром, горячей водой и кондиционированным воздухом – </w:t>
      </w:r>
      <w:r>
        <w:rPr>
          <w:sz w:val="30"/>
          <w:szCs w:val="30"/>
        </w:rPr>
        <w:t>99</w:t>
      </w:r>
      <w:r w:rsidRPr="00C24F9D">
        <w:rPr>
          <w:sz w:val="30"/>
          <w:szCs w:val="30"/>
        </w:rPr>
        <w:t>,</w:t>
      </w:r>
      <w:r>
        <w:rPr>
          <w:sz w:val="30"/>
          <w:szCs w:val="30"/>
        </w:rPr>
        <w:t>2</w:t>
      </w:r>
      <w:r w:rsidRPr="00C24F9D">
        <w:rPr>
          <w:sz w:val="30"/>
          <w:szCs w:val="30"/>
        </w:rPr>
        <w:t>% (</w:t>
      </w:r>
      <w:r>
        <w:rPr>
          <w:sz w:val="30"/>
          <w:szCs w:val="30"/>
        </w:rPr>
        <w:t>7</w:t>
      </w:r>
      <w:r w:rsidRPr="00C24F9D">
        <w:rPr>
          <w:sz w:val="30"/>
          <w:szCs w:val="30"/>
        </w:rPr>
        <w:t>,</w:t>
      </w:r>
      <w:r>
        <w:rPr>
          <w:sz w:val="30"/>
          <w:szCs w:val="30"/>
        </w:rPr>
        <w:t>5</w:t>
      </w:r>
      <w:r w:rsidRPr="00C24F9D">
        <w:rPr>
          <w:sz w:val="30"/>
          <w:szCs w:val="30"/>
        </w:rPr>
        <w:t>%)</w:t>
      </w:r>
      <w:r>
        <w:rPr>
          <w:sz w:val="30"/>
          <w:szCs w:val="30"/>
        </w:rPr>
        <w:t>,</w:t>
      </w:r>
      <w:r w:rsidRPr="00C24F9D">
        <w:rPr>
          <w:sz w:val="30"/>
          <w:szCs w:val="30"/>
        </w:rPr>
        <w:t xml:space="preserve"> водоснабжение; сбор, обработка и удаление отходов, деятельность по ликвидации загрязнений – </w:t>
      </w:r>
      <w:r>
        <w:rPr>
          <w:sz w:val="30"/>
          <w:szCs w:val="30"/>
        </w:rPr>
        <w:t>100</w:t>
      </w:r>
      <w:r w:rsidRPr="00C24F9D">
        <w:rPr>
          <w:sz w:val="30"/>
          <w:szCs w:val="30"/>
        </w:rPr>
        <w:t>,</w:t>
      </w:r>
      <w:r>
        <w:rPr>
          <w:sz w:val="30"/>
          <w:szCs w:val="30"/>
        </w:rPr>
        <w:t>1</w:t>
      </w:r>
      <w:r w:rsidRPr="00C24F9D">
        <w:rPr>
          <w:sz w:val="30"/>
          <w:szCs w:val="30"/>
        </w:rPr>
        <w:t>% (1,</w:t>
      </w:r>
      <w:r>
        <w:rPr>
          <w:sz w:val="30"/>
          <w:szCs w:val="30"/>
        </w:rPr>
        <w:t>6</w:t>
      </w:r>
      <w:r w:rsidRPr="00C24F9D">
        <w:rPr>
          <w:sz w:val="30"/>
          <w:szCs w:val="30"/>
        </w:rPr>
        <w:t xml:space="preserve">%), горнодобывающая промышленность – </w:t>
      </w:r>
      <w:r>
        <w:rPr>
          <w:sz w:val="30"/>
          <w:szCs w:val="30"/>
        </w:rPr>
        <w:t>122</w:t>
      </w:r>
      <w:r w:rsidRPr="00C24F9D">
        <w:rPr>
          <w:sz w:val="30"/>
          <w:szCs w:val="30"/>
        </w:rPr>
        <w:t>,</w:t>
      </w:r>
      <w:r>
        <w:rPr>
          <w:sz w:val="30"/>
          <w:szCs w:val="30"/>
        </w:rPr>
        <w:t>2</w:t>
      </w:r>
      <w:r w:rsidRPr="00C24F9D">
        <w:rPr>
          <w:sz w:val="30"/>
          <w:szCs w:val="30"/>
        </w:rPr>
        <w:t xml:space="preserve">% (0,2%). </w:t>
      </w:r>
    </w:p>
    <w:p w:rsidR="006B0044" w:rsidRDefault="006B0044" w:rsidP="006B0044">
      <w:pPr>
        <w:ind w:firstLine="720"/>
        <w:jc w:val="both"/>
        <w:rPr>
          <w:sz w:val="30"/>
          <w:szCs w:val="30"/>
          <w:shd w:val="clear" w:color="auto" w:fill="FFFFFF"/>
        </w:rPr>
      </w:pPr>
      <w:r w:rsidRPr="00442F50">
        <w:rPr>
          <w:sz w:val="30"/>
          <w:szCs w:val="30"/>
        </w:rPr>
        <w:t>В обрабатывающей промышленности</w:t>
      </w:r>
      <w:r w:rsidRPr="00C24F9D">
        <w:rPr>
          <w:sz w:val="30"/>
          <w:szCs w:val="30"/>
        </w:rPr>
        <w:t xml:space="preserve"> обеспечен темп роста в производстве</w:t>
      </w:r>
      <w:r>
        <w:rPr>
          <w:sz w:val="30"/>
          <w:szCs w:val="30"/>
        </w:rPr>
        <w:t xml:space="preserve"> </w:t>
      </w:r>
      <w:r w:rsidRPr="00C24F9D">
        <w:rPr>
          <w:sz w:val="30"/>
          <w:szCs w:val="30"/>
        </w:rPr>
        <w:t>продуктов питания, напитков и табачных изделий – 1</w:t>
      </w:r>
      <w:r>
        <w:rPr>
          <w:sz w:val="30"/>
          <w:szCs w:val="30"/>
        </w:rPr>
        <w:t>12</w:t>
      </w:r>
      <w:r w:rsidRPr="00C24F9D">
        <w:rPr>
          <w:sz w:val="30"/>
          <w:szCs w:val="30"/>
        </w:rPr>
        <w:t>,</w:t>
      </w:r>
      <w:r>
        <w:rPr>
          <w:sz w:val="30"/>
          <w:szCs w:val="30"/>
        </w:rPr>
        <w:t>9</w:t>
      </w:r>
      <w:r w:rsidRPr="00C24F9D">
        <w:rPr>
          <w:sz w:val="30"/>
          <w:szCs w:val="30"/>
        </w:rPr>
        <w:t xml:space="preserve">% </w:t>
      </w:r>
      <w:r w:rsidRPr="00C24F9D">
        <w:rPr>
          <w:sz w:val="30"/>
          <w:szCs w:val="30"/>
          <w:shd w:val="clear" w:color="auto" w:fill="FFFFFF"/>
        </w:rPr>
        <w:t xml:space="preserve">(удельный вес в общем объеме производства – </w:t>
      </w:r>
      <w:r>
        <w:rPr>
          <w:sz w:val="30"/>
          <w:szCs w:val="30"/>
          <w:shd w:val="clear" w:color="auto" w:fill="FFFFFF"/>
        </w:rPr>
        <w:t>43</w:t>
      </w:r>
      <w:r w:rsidRPr="00C24F9D">
        <w:rPr>
          <w:sz w:val="30"/>
          <w:szCs w:val="30"/>
          <w:shd w:val="clear" w:color="auto" w:fill="FFFFFF"/>
        </w:rPr>
        <w:t>,</w:t>
      </w:r>
      <w:r>
        <w:rPr>
          <w:sz w:val="30"/>
          <w:szCs w:val="30"/>
          <w:shd w:val="clear" w:color="auto" w:fill="FFFFFF"/>
        </w:rPr>
        <w:t>5</w:t>
      </w:r>
      <w:r w:rsidRPr="00C24F9D">
        <w:rPr>
          <w:sz w:val="30"/>
          <w:szCs w:val="30"/>
          <w:shd w:val="clear" w:color="auto" w:fill="FFFFFF"/>
        </w:rPr>
        <w:t>%)</w:t>
      </w:r>
      <w:r>
        <w:rPr>
          <w:sz w:val="30"/>
          <w:szCs w:val="30"/>
          <w:shd w:val="clear" w:color="auto" w:fill="FFFFFF"/>
        </w:rPr>
        <w:t xml:space="preserve">, </w:t>
      </w:r>
      <w:r w:rsidRPr="00C24F9D">
        <w:rPr>
          <w:sz w:val="30"/>
          <w:szCs w:val="30"/>
          <w:shd w:val="clear" w:color="auto" w:fill="FFFFFF"/>
        </w:rPr>
        <w:t>химических продуктов – 10</w:t>
      </w:r>
      <w:r>
        <w:rPr>
          <w:sz w:val="30"/>
          <w:szCs w:val="30"/>
          <w:shd w:val="clear" w:color="auto" w:fill="FFFFFF"/>
        </w:rPr>
        <w:t>8</w:t>
      </w:r>
      <w:r w:rsidRPr="00C24F9D">
        <w:rPr>
          <w:sz w:val="30"/>
          <w:szCs w:val="30"/>
          <w:shd w:val="clear" w:color="auto" w:fill="FFFFFF"/>
        </w:rPr>
        <w:t>,</w:t>
      </w:r>
      <w:r>
        <w:rPr>
          <w:sz w:val="30"/>
          <w:szCs w:val="30"/>
          <w:shd w:val="clear" w:color="auto" w:fill="FFFFFF"/>
        </w:rPr>
        <w:t>7</w:t>
      </w:r>
      <w:r w:rsidRPr="00C24F9D">
        <w:rPr>
          <w:sz w:val="30"/>
          <w:szCs w:val="30"/>
          <w:shd w:val="clear" w:color="auto" w:fill="FFFFFF"/>
        </w:rPr>
        <w:t>% (1</w:t>
      </w:r>
      <w:r>
        <w:rPr>
          <w:sz w:val="30"/>
          <w:szCs w:val="30"/>
          <w:shd w:val="clear" w:color="auto" w:fill="FFFFFF"/>
        </w:rPr>
        <w:t>5</w:t>
      </w:r>
      <w:r w:rsidRPr="00C24F9D">
        <w:rPr>
          <w:sz w:val="30"/>
          <w:szCs w:val="30"/>
          <w:shd w:val="clear" w:color="auto" w:fill="FFFFFF"/>
        </w:rPr>
        <w:t>,</w:t>
      </w:r>
      <w:r>
        <w:rPr>
          <w:sz w:val="30"/>
          <w:szCs w:val="30"/>
          <w:shd w:val="clear" w:color="auto" w:fill="FFFFFF"/>
        </w:rPr>
        <w:t>5</w:t>
      </w:r>
      <w:r w:rsidRPr="00C24F9D">
        <w:rPr>
          <w:sz w:val="30"/>
          <w:szCs w:val="30"/>
          <w:shd w:val="clear" w:color="auto" w:fill="FFFFFF"/>
        </w:rPr>
        <w:t>%)</w:t>
      </w:r>
      <w:r>
        <w:rPr>
          <w:sz w:val="30"/>
          <w:szCs w:val="30"/>
          <w:shd w:val="clear" w:color="auto" w:fill="FFFFFF"/>
        </w:rPr>
        <w:t xml:space="preserve">, </w:t>
      </w:r>
      <w:r w:rsidRPr="00C24F9D">
        <w:rPr>
          <w:sz w:val="30"/>
          <w:szCs w:val="30"/>
          <w:shd w:val="clear" w:color="auto" w:fill="FFFFFF"/>
        </w:rPr>
        <w:t>изделий из дерева и бумаги – 11</w:t>
      </w:r>
      <w:r>
        <w:rPr>
          <w:sz w:val="30"/>
          <w:szCs w:val="30"/>
          <w:shd w:val="clear" w:color="auto" w:fill="FFFFFF"/>
        </w:rPr>
        <w:t>2</w:t>
      </w:r>
      <w:r w:rsidRPr="00C24F9D">
        <w:rPr>
          <w:sz w:val="30"/>
          <w:szCs w:val="30"/>
          <w:shd w:val="clear" w:color="auto" w:fill="FFFFFF"/>
        </w:rPr>
        <w:t>,</w:t>
      </w:r>
      <w:r>
        <w:rPr>
          <w:sz w:val="30"/>
          <w:szCs w:val="30"/>
          <w:shd w:val="clear" w:color="auto" w:fill="FFFFFF"/>
        </w:rPr>
        <w:t>7</w:t>
      </w:r>
      <w:r w:rsidRPr="00C24F9D">
        <w:rPr>
          <w:sz w:val="30"/>
          <w:szCs w:val="30"/>
          <w:shd w:val="clear" w:color="auto" w:fill="FFFFFF"/>
        </w:rPr>
        <w:t>% (</w:t>
      </w:r>
      <w:r>
        <w:rPr>
          <w:sz w:val="30"/>
          <w:szCs w:val="30"/>
          <w:shd w:val="clear" w:color="auto" w:fill="FFFFFF"/>
        </w:rPr>
        <w:t>8,0</w:t>
      </w:r>
      <w:r w:rsidRPr="00C24F9D">
        <w:rPr>
          <w:sz w:val="30"/>
          <w:szCs w:val="30"/>
          <w:shd w:val="clear" w:color="auto" w:fill="FFFFFF"/>
        </w:rPr>
        <w:t>%),</w:t>
      </w:r>
      <w:r>
        <w:rPr>
          <w:sz w:val="30"/>
          <w:szCs w:val="30"/>
          <w:shd w:val="clear" w:color="auto" w:fill="FFFFFF"/>
        </w:rPr>
        <w:t xml:space="preserve"> </w:t>
      </w:r>
      <w:r w:rsidRPr="00C24F9D">
        <w:rPr>
          <w:sz w:val="30"/>
          <w:szCs w:val="30"/>
          <w:shd w:val="clear" w:color="auto" w:fill="FFFFFF"/>
        </w:rPr>
        <w:t xml:space="preserve"> </w:t>
      </w:r>
      <w:r w:rsidRPr="00145FF1">
        <w:rPr>
          <w:sz w:val="30"/>
          <w:szCs w:val="30"/>
          <w:shd w:val="clear" w:color="auto" w:fill="FFFFFF"/>
        </w:rPr>
        <w:t>резиновых и пластмассовых изделий, прочих неметаллических минеральных продуктов</w:t>
      </w:r>
      <w:r>
        <w:rPr>
          <w:sz w:val="30"/>
          <w:szCs w:val="30"/>
          <w:shd w:val="clear" w:color="auto" w:fill="FFFFFF"/>
        </w:rPr>
        <w:t xml:space="preserve"> </w:t>
      </w:r>
      <w:r w:rsidRPr="00C24F9D">
        <w:rPr>
          <w:sz w:val="30"/>
          <w:szCs w:val="30"/>
          <w:shd w:val="clear" w:color="auto" w:fill="FFFFFF"/>
        </w:rPr>
        <w:t xml:space="preserve">– </w:t>
      </w:r>
      <w:r>
        <w:rPr>
          <w:sz w:val="30"/>
          <w:szCs w:val="30"/>
          <w:shd w:val="clear" w:color="auto" w:fill="FFFFFF"/>
        </w:rPr>
        <w:t>105,9</w:t>
      </w:r>
      <w:r w:rsidRPr="00C24F9D">
        <w:rPr>
          <w:sz w:val="30"/>
          <w:szCs w:val="30"/>
        </w:rPr>
        <w:t>% (6,</w:t>
      </w:r>
      <w:r>
        <w:rPr>
          <w:sz w:val="30"/>
          <w:szCs w:val="30"/>
        </w:rPr>
        <w:t>1</w:t>
      </w:r>
      <w:r w:rsidRPr="00C24F9D">
        <w:rPr>
          <w:sz w:val="30"/>
          <w:szCs w:val="30"/>
        </w:rPr>
        <w:t>%)</w:t>
      </w:r>
      <w:r>
        <w:rPr>
          <w:sz w:val="30"/>
          <w:szCs w:val="30"/>
        </w:rPr>
        <w:t xml:space="preserve">, </w:t>
      </w:r>
      <w:r w:rsidRPr="00C24F9D">
        <w:rPr>
          <w:sz w:val="30"/>
          <w:szCs w:val="30"/>
          <w:shd w:val="clear" w:color="auto" w:fill="FFFFFF"/>
        </w:rPr>
        <w:t>прочих готовых изделий</w:t>
      </w:r>
      <w:r>
        <w:rPr>
          <w:sz w:val="30"/>
          <w:szCs w:val="30"/>
          <w:shd w:val="clear" w:color="auto" w:fill="FFFFFF"/>
        </w:rPr>
        <w:t xml:space="preserve"> (в т.ч. производство мебели)</w:t>
      </w:r>
      <w:r w:rsidRPr="00C24F9D">
        <w:rPr>
          <w:sz w:val="30"/>
          <w:szCs w:val="30"/>
          <w:shd w:val="clear" w:color="auto" w:fill="FFFFFF"/>
        </w:rPr>
        <w:t xml:space="preserve"> –</w:t>
      </w:r>
      <w:r>
        <w:rPr>
          <w:sz w:val="30"/>
          <w:szCs w:val="30"/>
          <w:shd w:val="clear" w:color="auto" w:fill="FFFFFF"/>
        </w:rPr>
        <w:t xml:space="preserve"> </w:t>
      </w:r>
      <w:r w:rsidRPr="00C24F9D">
        <w:rPr>
          <w:sz w:val="30"/>
          <w:szCs w:val="30"/>
          <w:shd w:val="clear" w:color="auto" w:fill="FFFFFF"/>
        </w:rPr>
        <w:t>1</w:t>
      </w:r>
      <w:r>
        <w:rPr>
          <w:sz w:val="30"/>
          <w:szCs w:val="30"/>
          <w:shd w:val="clear" w:color="auto" w:fill="FFFFFF"/>
        </w:rPr>
        <w:t>10</w:t>
      </w:r>
      <w:r w:rsidRPr="00C24F9D">
        <w:rPr>
          <w:sz w:val="30"/>
          <w:szCs w:val="30"/>
          <w:shd w:val="clear" w:color="auto" w:fill="FFFFFF"/>
        </w:rPr>
        <w:t>,</w:t>
      </w:r>
      <w:r>
        <w:rPr>
          <w:sz w:val="30"/>
          <w:szCs w:val="30"/>
          <w:shd w:val="clear" w:color="auto" w:fill="FFFFFF"/>
        </w:rPr>
        <w:t>7</w:t>
      </w:r>
      <w:r w:rsidRPr="00C24F9D">
        <w:rPr>
          <w:sz w:val="30"/>
          <w:szCs w:val="30"/>
          <w:shd w:val="clear" w:color="auto" w:fill="FFFFFF"/>
        </w:rPr>
        <w:t>% (2,</w:t>
      </w:r>
      <w:r>
        <w:rPr>
          <w:sz w:val="30"/>
          <w:szCs w:val="30"/>
          <w:shd w:val="clear" w:color="auto" w:fill="FFFFFF"/>
        </w:rPr>
        <w:t>9</w:t>
      </w:r>
      <w:r w:rsidRPr="00C24F9D">
        <w:rPr>
          <w:sz w:val="30"/>
          <w:szCs w:val="30"/>
          <w:shd w:val="clear" w:color="auto" w:fill="FFFFFF"/>
        </w:rPr>
        <w:t xml:space="preserve">%), </w:t>
      </w:r>
      <w:r>
        <w:rPr>
          <w:sz w:val="30"/>
          <w:szCs w:val="30"/>
          <w:shd w:val="clear" w:color="auto" w:fill="FFFFFF"/>
        </w:rPr>
        <w:t xml:space="preserve">готовых металлических изделий – 101,4% (2,5%), </w:t>
      </w:r>
      <w:r w:rsidRPr="00C24F9D">
        <w:rPr>
          <w:sz w:val="30"/>
          <w:szCs w:val="30"/>
          <w:shd w:val="clear" w:color="auto" w:fill="FFFFFF"/>
        </w:rPr>
        <w:t>машин и оборудования – 1</w:t>
      </w:r>
      <w:r>
        <w:rPr>
          <w:sz w:val="30"/>
          <w:szCs w:val="30"/>
          <w:shd w:val="clear" w:color="auto" w:fill="FFFFFF"/>
        </w:rPr>
        <w:t>10</w:t>
      </w:r>
      <w:r w:rsidRPr="00C24F9D">
        <w:rPr>
          <w:sz w:val="30"/>
          <w:szCs w:val="30"/>
          <w:shd w:val="clear" w:color="auto" w:fill="FFFFFF"/>
        </w:rPr>
        <w:t>,</w:t>
      </w:r>
      <w:r>
        <w:rPr>
          <w:sz w:val="30"/>
          <w:szCs w:val="30"/>
          <w:shd w:val="clear" w:color="auto" w:fill="FFFFFF"/>
        </w:rPr>
        <w:t>9</w:t>
      </w:r>
      <w:r w:rsidRPr="00C24F9D">
        <w:rPr>
          <w:sz w:val="30"/>
          <w:szCs w:val="30"/>
          <w:shd w:val="clear" w:color="auto" w:fill="FFFFFF"/>
        </w:rPr>
        <w:t>% (2,</w:t>
      </w:r>
      <w:r>
        <w:rPr>
          <w:sz w:val="30"/>
          <w:szCs w:val="30"/>
          <w:shd w:val="clear" w:color="auto" w:fill="FFFFFF"/>
        </w:rPr>
        <w:t>4</w:t>
      </w:r>
      <w:r w:rsidRPr="00C24F9D">
        <w:rPr>
          <w:sz w:val="30"/>
          <w:szCs w:val="30"/>
          <w:shd w:val="clear" w:color="auto" w:fill="FFFFFF"/>
        </w:rPr>
        <w:t xml:space="preserve">%), </w:t>
      </w:r>
      <w:r w:rsidRPr="00145FF1">
        <w:rPr>
          <w:sz w:val="30"/>
          <w:szCs w:val="30"/>
          <w:shd w:val="clear" w:color="auto" w:fill="FFFFFF"/>
        </w:rPr>
        <w:t>транспортных средств и оборудования</w:t>
      </w:r>
      <w:r w:rsidRPr="00C24F9D">
        <w:rPr>
          <w:sz w:val="30"/>
          <w:szCs w:val="30"/>
          <w:shd w:val="clear" w:color="auto" w:fill="FFFFFF"/>
        </w:rPr>
        <w:t xml:space="preserve"> – </w:t>
      </w:r>
      <w:r>
        <w:rPr>
          <w:sz w:val="30"/>
          <w:szCs w:val="30"/>
          <w:shd w:val="clear" w:color="auto" w:fill="FFFFFF"/>
        </w:rPr>
        <w:t>112</w:t>
      </w:r>
      <w:r w:rsidRPr="00C24F9D">
        <w:rPr>
          <w:sz w:val="30"/>
          <w:szCs w:val="30"/>
          <w:shd w:val="clear" w:color="auto" w:fill="FFFFFF"/>
        </w:rPr>
        <w:t>,</w:t>
      </w:r>
      <w:r>
        <w:rPr>
          <w:sz w:val="30"/>
          <w:szCs w:val="30"/>
          <w:shd w:val="clear" w:color="auto" w:fill="FFFFFF"/>
        </w:rPr>
        <w:t>6</w:t>
      </w:r>
      <w:r w:rsidRPr="00C24F9D">
        <w:rPr>
          <w:sz w:val="30"/>
          <w:szCs w:val="30"/>
          <w:shd w:val="clear" w:color="auto" w:fill="FFFFFF"/>
        </w:rPr>
        <w:t>% (1,</w:t>
      </w:r>
      <w:r>
        <w:rPr>
          <w:sz w:val="30"/>
          <w:szCs w:val="30"/>
          <w:shd w:val="clear" w:color="auto" w:fill="FFFFFF"/>
        </w:rPr>
        <w:t>5</w:t>
      </w:r>
      <w:r w:rsidRPr="00C24F9D">
        <w:rPr>
          <w:sz w:val="30"/>
          <w:szCs w:val="30"/>
          <w:shd w:val="clear" w:color="auto" w:fill="FFFFFF"/>
        </w:rPr>
        <w:t>%)</w:t>
      </w:r>
      <w:r>
        <w:rPr>
          <w:sz w:val="30"/>
          <w:szCs w:val="30"/>
          <w:shd w:val="clear" w:color="auto" w:fill="FFFFFF"/>
        </w:rPr>
        <w:t xml:space="preserve">, </w:t>
      </w:r>
      <w:r w:rsidRPr="00954A50">
        <w:rPr>
          <w:sz w:val="30"/>
          <w:szCs w:val="30"/>
          <w:shd w:val="clear" w:color="auto" w:fill="FFFFFF"/>
        </w:rPr>
        <w:t>вычислительной, электронной и оптической аппаратуры</w:t>
      </w:r>
      <w:r w:rsidRPr="00C24F9D">
        <w:rPr>
          <w:sz w:val="30"/>
          <w:szCs w:val="30"/>
          <w:shd w:val="clear" w:color="auto" w:fill="FFFFFF"/>
        </w:rPr>
        <w:t xml:space="preserve"> – </w:t>
      </w:r>
      <w:r>
        <w:rPr>
          <w:sz w:val="30"/>
          <w:szCs w:val="30"/>
          <w:shd w:val="clear" w:color="auto" w:fill="FFFFFF"/>
        </w:rPr>
        <w:t>118,0</w:t>
      </w:r>
      <w:r w:rsidRPr="00C24F9D">
        <w:rPr>
          <w:sz w:val="30"/>
          <w:szCs w:val="30"/>
          <w:shd w:val="clear" w:color="auto" w:fill="FFFFFF"/>
        </w:rPr>
        <w:t>% (</w:t>
      </w:r>
      <w:r>
        <w:rPr>
          <w:sz w:val="30"/>
          <w:szCs w:val="30"/>
          <w:shd w:val="clear" w:color="auto" w:fill="FFFFFF"/>
        </w:rPr>
        <w:t>0,9</w:t>
      </w:r>
      <w:r w:rsidRPr="00C24F9D">
        <w:rPr>
          <w:sz w:val="30"/>
          <w:szCs w:val="30"/>
          <w:shd w:val="clear" w:color="auto" w:fill="FFFFFF"/>
        </w:rPr>
        <w:t>%)</w:t>
      </w:r>
      <w:r>
        <w:rPr>
          <w:sz w:val="30"/>
          <w:szCs w:val="30"/>
        </w:rPr>
        <w:t xml:space="preserve">, </w:t>
      </w:r>
      <w:r w:rsidRPr="00C24F9D">
        <w:rPr>
          <w:sz w:val="30"/>
          <w:szCs w:val="30"/>
          <w:shd w:val="clear" w:color="auto" w:fill="FFFFFF"/>
        </w:rPr>
        <w:t>электрооборудования – 10</w:t>
      </w:r>
      <w:r>
        <w:rPr>
          <w:sz w:val="30"/>
          <w:szCs w:val="30"/>
          <w:shd w:val="clear" w:color="auto" w:fill="FFFFFF"/>
        </w:rPr>
        <w:t>7</w:t>
      </w:r>
      <w:r w:rsidRPr="00C24F9D">
        <w:rPr>
          <w:sz w:val="30"/>
          <w:szCs w:val="30"/>
          <w:shd w:val="clear" w:color="auto" w:fill="FFFFFF"/>
        </w:rPr>
        <w:t>,</w:t>
      </w:r>
      <w:r>
        <w:rPr>
          <w:sz w:val="30"/>
          <w:szCs w:val="30"/>
          <w:shd w:val="clear" w:color="auto" w:fill="FFFFFF"/>
        </w:rPr>
        <w:t>5</w:t>
      </w:r>
      <w:r w:rsidRPr="00C24F9D">
        <w:rPr>
          <w:sz w:val="30"/>
          <w:szCs w:val="30"/>
          <w:shd w:val="clear" w:color="auto" w:fill="FFFFFF"/>
        </w:rPr>
        <w:t>% (0,9%)</w:t>
      </w:r>
      <w:r>
        <w:rPr>
          <w:sz w:val="30"/>
          <w:szCs w:val="30"/>
          <w:shd w:val="clear" w:color="auto" w:fill="FFFFFF"/>
        </w:rPr>
        <w:t>.</w:t>
      </w:r>
    </w:p>
    <w:p w:rsidR="006B0044" w:rsidRDefault="006B0044" w:rsidP="006B0044">
      <w:pPr>
        <w:tabs>
          <w:tab w:val="left" w:pos="3969"/>
        </w:tabs>
        <w:ind w:firstLine="709"/>
        <w:jc w:val="both"/>
        <w:rPr>
          <w:sz w:val="30"/>
          <w:szCs w:val="30"/>
        </w:rPr>
      </w:pPr>
      <w:r w:rsidRPr="003C085F">
        <w:rPr>
          <w:sz w:val="30"/>
          <w:szCs w:val="30"/>
        </w:rPr>
        <w:t xml:space="preserve">На 1 </w:t>
      </w:r>
      <w:r>
        <w:rPr>
          <w:sz w:val="30"/>
          <w:szCs w:val="30"/>
        </w:rPr>
        <w:t>января</w:t>
      </w:r>
      <w:r w:rsidRPr="003C085F">
        <w:rPr>
          <w:sz w:val="30"/>
          <w:szCs w:val="30"/>
        </w:rPr>
        <w:t xml:space="preserve"> 201</w:t>
      </w:r>
      <w:r>
        <w:rPr>
          <w:sz w:val="30"/>
          <w:szCs w:val="30"/>
        </w:rPr>
        <w:t>9</w:t>
      </w:r>
      <w:r w:rsidRPr="003C085F">
        <w:rPr>
          <w:sz w:val="30"/>
          <w:szCs w:val="30"/>
        </w:rPr>
        <w:t xml:space="preserve"> г</w:t>
      </w:r>
      <w:r>
        <w:rPr>
          <w:sz w:val="30"/>
          <w:szCs w:val="30"/>
        </w:rPr>
        <w:t>.</w:t>
      </w:r>
      <w:r w:rsidRPr="003C085F">
        <w:rPr>
          <w:sz w:val="30"/>
          <w:szCs w:val="30"/>
        </w:rPr>
        <w:t xml:space="preserve"> на складах промышленных предприятий области </w:t>
      </w:r>
    </w:p>
    <w:p w:rsidR="006B0044" w:rsidRDefault="006B0044" w:rsidP="006B0044">
      <w:pPr>
        <w:ind w:firstLine="708"/>
        <w:contextualSpacing/>
        <w:jc w:val="both"/>
        <w:rPr>
          <w:sz w:val="30"/>
          <w:szCs w:val="30"/>
          <w:shd w:val="clear" w:color="auto" w:fill="FFFFFF"/>
        </w:rPr>
      </w:pPr>
      <w:r w:rsidRPr="003928E5">
        <w:rPr>
          <w:sz w:val="30"/>
          <w:szCs w:val="30"/>
        </w:rPr>
        <w:t xml:space="preserve">Темп роста валовой продукции </w:t>
      </w:r>
      <w:r w:rsidRPr="006278D7">
        <w:rPr>
          <w:b/>
          <w:sz w:val="30"/>
          <w:szCs w:val="30"/>
        </w:rPr>
        <w:t>сельского хозяйства</w:t>
      </w:r>
      <w:r w:rsidRPr="003928E5">
        <w:rPr>
          <w:sz w:val="30"/>
          <w:szCs w:val="30"/>
        </w:rPr>
        <w:t xml:space="preserve"> в сопоставимых ценах во всех категориях хозяйств составил </w:t>
      </w:r>
      <w:r w:rsidRPr="006278D7">
        <w:rPr>
          <w:b/>
          <w:sz w:val="30"/>
          <w:szCs w:val="30"/>
        </w:rPr>
        <w:t>95,7</w:t>
      </w:r>
      <w:r w:rsidRPr="006278D7">
        <w:rPr>
          <w:b/>
          <w:sz w:val="30"/>
          <w:szCs w:val="30"/>
          <w:shd w:val="clear" w:color="auto" w:fill="FFFFFF"/>
        </w:rPr>
        <w:t>%.</w:t>
      </w:r>
      <w:r>
        <w:rPr>
          <w:sz w:val="30"/>
          <w:szCs w:val="30"/>
          <w:shd w:val="clear" w:color="auto" w:fill="FFFFFF"/>
        </w:rPr>
        <w:t xml:space="preserve"> </w:t>
      </w:r>
    </w:p>
    <w:p w:rsidR="006B0044" w:rsidRPr="009E1593" w:rsidRDefault="006B0044" w:rsidP="006B0044">
      <w:pPr>
        <w:ind w:firstLine="708"/>
        <w:contextualSpacing/>
        <w:jc w:val="both"/>
        <w:rPr>
          <w:sz w:val="30"/>
          <w:szCs w:val="30"/>
        </w:rPr>
      </w:pPr>
      <w:r w:rsidRPr="003928E5">
        <w:rPr>
          <w:sz w:val="30"/>
          <w:szCs w:val="30"/>
        </w:rPr>
        <w:t xml:space="preserve">В сельскохозяйственных организациях </w:t>
      </w:r>
      <w:r w:rsidRPr="003928E5">
        <w:rPr>
          <w:sz w:val="30"/>
          <w:szCs w:val="30"/>
          <w:lang w:val="be-BY"/>
        </w:rPr>
        <w:t xml:space="preserve">(включая крестьянские (фермерские) хозяйства) </w:t>
      </w:r>
      <w:r w:rsidRPr="003928E5">
        <w:rPr>
          <w:sz w:val="30"/>
          <w:szCs w:val="30"/>
        </w:rPr>
        <w:t xml:space="preserve">произведено продукции на сумму </w:t>
      </w:r>
      <w:r>
        <w:rPr>
          <w:sz w:val="30"/>
          <w:szCs w:val="30"/>
        </w:rPr>
        <w:t>2,6</w:t>
      </w:r>
      <w:r w:rsidRPr="003928E5">
        <w:rPr>
          <w:sz w:val="30"/>
          <w:szCs w:val="30"/>
        </w:rPr>
        <w:t xml:space="preserve"> мл</w:t>
      </w:r>
      <w:r>
        <w:rPr>
          <w:sz w:val="30"/>
          <w:szCs w:val="30"/>
        </w:rPr>
        <w:t>рд</w:t>
      </w:r>
      <w:r w:rsidRPr="003928E5">
        <w:rPr>
          <w:sz w:val="30"/>
          <w:szCs w:val="30"/>
        </w:rPr>
        <w:t xml:space="preserve">. </w:t>
      </w:r>
      <w:r w:rsidRPr="00191CC4">
        <w:rPr>
          <w:sz w:val="30"/>
          <w:szCs w:val="30"/>
        </w:rPr>
        <w:t>рублей, темп роста к уровню 201</w:t>
      </w:r>
      <w:r>
        <w:rPr>
          <w:sz w:val="30"/>
          <w:szCs w:val="30"/>
        </w:rPr>
        <w:t>7</w:t>
      </w:r>
      <w:r w:rsidRPr="00191CC4">
        <w:rPr>
          <w:sz w:val="30"/>
          <w:szCs w:val="30"/>
        </w:rPr>
        <w:t xml:space="preserve"> года составил </w:t>
      </w:r>
      <w:r>
        <w:rPr>
          <w:sz w:val="30"/>
          <w:szCs w:val="30"/>
        </w:rPr>
        <w:t>94,8 %</w:t>
      </w:r>
      <w:r w:rsidRPr="00191CC4">
        <w:rPr>
          <w:sz w:val="30"/>
          <w:szCs w:val="30"/>
        </w:rPr>
        <w:t>,</w:t>
      </w:r>
      <w:r w:rsidRPr="00191CC4">
        <w:rPr>
          <w:sz w:val="30"/>
          <w:szCs w:val="30"/>
          <w:lang w:val="be-BY"/>
        </w:rPr>
        <w:t xml:space="preserve"> в том числе: </w:t>
      </w:r>
      <w:r w:rsidRPr="00191CC4">
        <w:rPr>
          <w:spacing w:val="4"/>
          <w:sz w:val="30"/>
          <w:szCs w:val="30"/>
          <w:shd w:val="clear" w:color="auto" w:fill="FFFFFF"/>
          <w:lang w:val="be-BY"/>
        </w:rPr>
        <w:t xml:space="preserve">животноводство – </w:t>
      </w:r>
      <w:r>
        <w:rPr>
          <w:spacing w:val="4"/>
          <w:sz w:val="30"/>
          <w:szCs w:val="30"/>
          <w:shd w:val="clear" w:color="auto" w:fill="FFFFFF"/>
          <w:lang w:val="be-BY"/>
        </w:rPr>
        <w:t xml:space="preserve">100,3% </w:t>
      </w:r>
      <w:r w:rsidRPr="00191CC4">
        <w:rPr>
          <w:spacing w:val="4"/>
          <w:sz w:val="30"/>
          <w:szCs w:val="30"/>
          <w:shd w:val="clear" w:color="auto" w:fill="FFFFFF"/>
          <w:lang w:val="be-BY"/>
        </w:rPr>
        <w:t xml:space="preserve">(удельный вес – </w:t>
      </w:r>
      <w:r w:rsidRPr="00191CC4">
        <w:rPr>
          <w:spacing w:val="4"/>
          <w:sz w:val="30"/>
          <w:szCs w:val="30"/>
          <w:shd w:val="clear" w:color="auto" w:fill="FFFFFF"/>
        </w:rPr>
        <w:t>6</w:t>
      </w:r>
      <w:r>
        <w:rPr>
          <w:spacing w:val="4"/>
          <w:sz w:val="30"/>
          <w:szCs w:val="30"/>
          <w:shd w:val="clear" w:color="auto" w:fill="FFFFFF"/>
        </w:rPr>
        <w:t>4,7</w:t>
      </w:r>
      <w:r>
        <w:rPr>
          <w:spacing w:val="4"/>
          <w:sz w:val="30"/>
          <w:szCs w:val="30"/>
          <w:shd w:val="clear" w:color="auto" w:fill="FFFFFF"/>
          <w:lang w:val="be-BY"/>
        </w:rPr>
        <w:t xml:space="preserve"> %</w:t>
      </w:r>
      <w:r w:rsidRPr="00191CC4">
        <w:rPr>
          <w:spacing w:val="4"/>
          <w:sz w:val="30"/>
          <w:szCs w:val="30"/>
          <w:shd w:val="clear" w:color="auto" w:fill="FFFFFF"/>
          <w:lang w:val="be-BY"/>
        </w:rPr>
        <w:t>), растениеводство –</w:t>
      </w:r>
      <w:r w:rsidRPr="009E1593">
        <w:rPr>
          <w:spacing w:val="4"/>
          <w:sz w:val="30"/>
          <w:szCs w:val="30"/>
          <w:shd w:val="clear" w:color="auto" w:fill="FFFFFF"/>
          <w:lang w:val="be-BY"/>
        </w:rPr>
        <w:t xml:space="preserve"> </w:t>
      </w:r>
      <w:r>
        <w:rPr>
          <w:spacing w:val="4"/>
          <w:sz w:val="30"/>
          <w:szCs w:val="30"/>
          <w:shd w:val="clear" w:color="auto" w:fill="FFFFFF"/>
          <w:lang w:val="be-BY"/>
        </w:rPr>
        <w:t>86,1 %</w:t>
      </w:r>
      <w:r w:rsidRPr="009E1593">
        <w:rPr>
          <w:spacing w:val="4"/>
          <w:sz w:val="30"/>
          <w:szCs w:val="30"/>
          <w:shd w:val="clear" w:color="auto" w:fill="FFFFFF"/>
          <w:lang w:val="be-BY"/>
        </w:rPr>
        <w:t xml:space="preserve"> (</w:t>
      </w:r>
      <w:r>
        <w:rPr>
          <w:spacing w:val="4"/>
          <w:sz w:val="30"/>
          <w:szCs w:val="30"/>
          <w:shd w:val="clear" w:color="auto" w:fill="FFFFFF"/>
          <w:lang w:val="be-BY"/>
        </w:rPr>
        <w:t>35,3 %</w:t>
      </w:r>
      <w:r w:rsidRPr="009E1593">
        <w:rPr>
          <w:spacing w:val="4"/>
          <w:sz w:val="30"/>
          <w:szCs w:val="30"/>
          <w:shd w:val="clear" w:color="auto" w:fill="FFFFFF"/>
          <w:lang w:val="be-BY"/>
        </w:rPr>
        <w:t>)</w:t>
      </w:r>
      <w:r w:rsidRPr="009E1593">
        <w:rPr>
          <w:spacing w:val="4"/>
          <w:sz w:val="30"/>
          <w:szCs w:val="30"/>
          <w:shd w:val="clear" w:color="auto" w:fill="FFFFFF"/>
        </w:rPr>
        <w:t>.</w:t>
      </w:r>
    </w:p>
    <w:p w:rsidR="006B0044" w:rsidRDefault="006B0044" w:rsidP="006B0044">
      <w:pPr>
        <w:ind w:firstLine="708"/>
        <w:jc w:val="both"/>
        <w:rPr>
          <w:sz w:val="30"/>
          <w:szCs w:val="30"/>
          <w:lang w:eastAsia="en-US"/>
        </w:rPr>
      </w:pPr>
      <w:r w:rsidRPr="000B5C3E">
        <w:rPr>
          <w:sz w:val="30"/>
          <w:szCs w:val="30"/>
        </w:rPr>
        <w:t xml:space="preserve">В отрасли </w:t>
      </w:r>
      <w:r w:rsidRPr="000B5C3E">
        <w:rPr>
          <w:b/>
          <w:sz w:val="30"/>
          <w:szCs w:val="30"/>
        </w:rPr>
        <w:t>животноводства</w:t>
      </w:r>
      <w:r w:rsidRPr="000B5C3E">
        <w:rPr>
          <w:sz w:val="30"/>
          <w:szCs w:val="30"/>
        </w:rPr>
        <w:t xml:space="preserve"> за </w:t>
      </w:r>
      <w:r w:rsidRPr="00F57855">
        <w:rPr>
          <w:sz w:val="30"/>
          <w:szCs w:val="30"/>
          <w:lang w:eastAsia="en-US"/>
        </w:rPr>
        <w:t xml:space="preserve">2018 год производство молока составило 1193,9 тысячи тонн, что на </w:t>
      </w:r>
      <w:r>
        <w:rPr>
          <w:sz w:val="30"/>
          <w:szCs w:val="30"/>
          <w:lang w:eastAsia="en-US"/>
        </w:rPr>
        <w:t xml:space="preserve">25,3 тысячи тонн, или на 2,2 %, </w:t>
      </w:r>
      <w:r w:rsidRPr="00F57855">
        <w:rPr>
          <w:sz w:val="30"/>
          <w:szCs w:val="30"/>
          <w:lang w:eastAsia="en-US"/>
        </w:rPr>
        <w:t xml:space="preserve">больше чем за аналогичный период 2017 года. </w:t>
      </w:r>
    </w:p>
    <w:p w:rsidR="006B0044" w:rsidRPr="00F57855" w:rsidRDefault="006B0044" w:rsidP="006B0044">
      <w:pPr>
        <w:ind w:firstLine="708"/>
        <w:jc w:val="both"/>
        <w:rPr>
          <w:sz w:val="30"/>
          <w:szCs w:val="30"/>
          <w:lang w:eastAsia="en-US"/>
        </w:rPr>
      </w:pPr>
      <w:r w:rsidRPr="00F57855">
        <w:rPr>
          <w:sz w:val="30"/>
          <w:szCs w:val="30"/>
          <w:lang w:eastAsia="en-US"/>
        </w:rPr>
        <w:lastRenderedPageBreak/>
        <w:t>Средний удой молока от коровы в целом по области увеличен на 102 кг и по итогам года составил 5427 кг. В 52 сельскохозяйственных предприятиях области</w:t>
      </w:r>
      <w:r>
        <w:rPr>
          <w:sz w:val="30"/>
          <w:szCs w:val="30"/>
          <w:lang w:eastAsia="en-US"/>
        </w:rPr>
        <w:t xml:space="preserve"> (</w:t>
      </w:r>
      <w:r w:rsidRPr="00F57855">
        <w:rPr>
          <w:sz w:val="30"/>
          <w:szCs w:val="30"/>
          <w:lang w:eastAsia="en-US"/>
        </w:rPr>
        <w:t>36 % от их общего количества</w:t>
      </w:r>
      <w:r>
        <w:rPr>
          <w:sz w:val="30"/>
          <w:szCs w:val="30"/>
          <w:lang w:eastAsia="en-US"/>
        </w:rPr>
        <w:t>)</w:t>
      </w:r>
      <w:r w:rsidRPr="00F57855">
        <w:rPr>
          <w:sz w:val="30"/>
          <w:szCs w:val="30"/>
          <w:lang w:eastAsia="en-US"/>
        </w:rPr>
        <w:t xml:space="preserve"> продуктивность молочных коров превысила </w:t>
      </w:r>
      <w:r>
        <w:rPr>
          <w:sz w:val="30"/>
          <w:szCs w:val="30"/>
          <w:lang w:eastAsia="en-US"/>
        </w:rPr>
        <w:t>6,0</w:t>
      </w:r>
      <w:r w:rsidRPr="00F57855">
        <w:rPr>
          <w:sz w:val="30"/>
          <w:szCs w:val="30"/>
          <w:lang w:eastAsia="en-US"/>
        </w:rPr>
        <w:t xml:space="preserve"> тысяч</w:t>
      </w:r>
      <w:r>
        <w:rPr>
          <w:sz w:val="30"/>
          <w:szCs w:val="30"/>
          <w:lang w:eastAsia="en-US"/>
        </w:rPr>
        <w:t>и</w:t>
      </w:r>
      <w:r w:rsidRPr="00F57855">
        <w:rPr>
          <w:sz w:val="30"/>
          <w:szCs w:val="30"/>
          <w:lang w:eastAsia="en-US"/>
        </w:rPr>
        <w:t xml:space="preserve"> килограмм</w:t>
      </w:r>
      <w:r>
        <w:rPr>
          <w:sz w:val="30"/>
          <w:szCs w:val="30"/>
          <w:lang w:eastAsia="en-US"/>
        </w:rPr>
        <w:t>ов</w:t>
      </w:r>
      <w:r w:rsidRPr="00F57855">
        <w:rPr>
          <w:sz w:val="30"/>
          <w:szCs w:val="30"/>
          <w:lang w:eastAsia="en-US"/>
        </w:rPr>
        <w:t xml:space="preserve"> молока</w:t>
      </w:r>
      <w:r>
        <w:rPr>
          <w:sz w:val="30"/>
          <w:szCs w:val="30"/>
          <w:lang w:eastAsia="en-US"/>
        </w:rPr>
        <w:t>, в 14 – м</w:t>
      </w:r>
      <w:r w:rsidRPr="00F57855">
        <w:rPr>
          <w:sz w:val="30"/>
          <w:szCs w:val="30"/>
          <w:lang w:eastAsia="en-US"/>
        </w:rPr>
        <w:t>енее 3,0 тысяч</w:t>
      </w:r>
      <w:r>
        <w:rPr>
          <w:sz w:val="30"/>
          <w:szCs w:val="30"/>
          <w:lang w:eastAsia="en-US"/>
        </w:rPr>
        <w:t>и</w:t>
      </w:r>
      <w:r w:rsidRPr="00F57855">
        <w:rPr>
          <w:sz w:val="30"/>
          <w:szCs w:val="30"/>
          <w:lang w:eastAsia="en-US"/>
        </w:rPr>
        <w:t xml:space="preserve"> килограмм</w:t>
      </w:r>
      <w:r>
        <w:rPr>
          <w:sz w:val="30"/>
          <w:szCs w:val="30"/>
          <w:lang w:eastAsia="en-US"/>
        </w:rPr>
        <w:t>ов</w:t>
      </w:r>
      <w:r w:rsidRPr="00F57855">
        <w:rPr>
          <w:sz w:val="30"/>
          <w:szCs w:val="30"/>
          <w:lang w:eastAsia="en-US"/>
        </w:rPr>
        <w:t xml:space="preserve"> молока от одной коровы</w:t>
      </w:r>
      <w:r>
        <w:rPr>
          <w:sz w:val="30"/>
          <w:szCs w:val="30"/>
          <w:lang w:eastAsia="en-US"/>
        </w:rPr>
        <w:t xml:space="preserve">. </w:t>
      </w:r>
      <w:r w:rsidRPr="00F57855">
        <w:rPr>
          <w:sz w:val="30"/>
          <w:szCs w:val="30"/>
          <w:lang w:eastAsia="en-US"/>
        </w:rPr>
        <w:t xml:space="preserve"> </w:t>
      </w:r>
    </w:p>
    <w:p w:rsidR="006B0044" w:rsidRDefault="006B0044" w:rsidP="006B0044">
      <w:pPr>
        <w:ind w:firstLine="708"/>
        <w:jc w:val="both"/>
        <w:rPr>
          <w:sz w:val="30"/>
          <w:szCs w:val="30"/>
          <w:lang w:eastAsia="en-US"/>
        </w:rPr>
      </w:pPr>
      <w:r w:rsidRPr="00F57855">
        <w:rPr>
          <w:sz w:val="30"/>
          <w:szCs w:val="30"/>
          <w:lang w:eastAsia="en-US"/>
        </w:rPr>
        <w:t>Производство (выращивание) скота и птицы составило 287,9 тысячи тонн, что на 4,0 тысячи тонн, или на 1,4 %</w:t>
      </w:r>
      <w:r>
        <w:rPr>
          <w:sz w:val="30"/>
          <w:szCs w:val="30"/>
          <w:lang w:eastAsia="en-US"/>
        </w:rPr>
        <w:t>,</w:t>
      </w:r>
      <w:r w:rsidRPr="00F57855">
        <w:rPr>
          <w:sz w:val="30"/>
          <w:szCs w:val="30"/>
          <w:lang w:eastAsia="en-US"/>
        </w:rPr>
        <w:t xml:space="preserve"> ниже уровня 2018 года. </w:t>
      </w:r>
    </w:p>
    <w:p w:rsidR="006B0044" w:rsidRDefault="006B0044" w:rsidP="006B0044">
      <w:pPr>
        <w:ind w:firstLine="708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</w:t>
      </w:r>
      <w:r w:rsidRPr="00F57855">
        <w:rPr>
          <w:sz w:val="30"/>
          <w:szCs w:val="30"/>
          <w:lang w:eastAsia="en-US"/>
        </w:rPr>
        <w:t xml:space="preserve">роизводство мяса крупного рогатого скота составило 112,9 тысячи тонн, или 99,8 % к аналогичному периоду 2017 года. </w:t>
      </w:r>
      <w:r>
        <w:rPr>
          <w:sz w:val="30"/>
          <w:szCs w:val="30"/>
          <w:lang w:eastAsia="en-US"/>
        </w:rPr>
        <w:t>П</w:t>
      </w:r>
      <w:r w:rsidRPr="00F57855">
        <w:rPr>
          <w:sz w:val="30"/>
          <w:szCs w:val="30"/>
          <w:lang w:eastAsia="en-US"/>
        </w:rPr>
        <w:t xml:space="preserve">роизведено 108,2 тысячи тонн свинины, что к уровню 2017 года составило 96,5 %. </w:t>
      </w:r>
    </w:p>
    <w:p w:rsidR="006B0044" w:rsidRDefault="006B0044" w:rsidP="006B0044">
      <w:pPr>
        <w:ind w:firstLine="708"/>
        <w:jc w:val="both"/>
        <w:rPr>
          <w:sz w:val="30"/>
          <w:szCs w:val="30"/>
          <w:lang w:eastAsia="en-US"/>
        </w:rPr>
      </w:pPr>
      <w:r w:rsidRPr="00F57855">
        <w:rPr>
          <w:sz w:val="30"/>
          <w:szCs w:val="30"/>
          <w:lang w:eastAsia="en-US"/>
        </w:rPr>
        <w:t>Производство (выращивание) птицы составило 66,8 тысячи тонн, что на 0,2 тысячи тонн, или на 0,3 %</w:t>
      </w:r>
      <w:r>
        <w:rPr>
          <w:sz w:val="30"/>
          <w:szCs w:val="30"/>
          <w:lang w:eastAsia="en-US"/>
        </w:rPr>
        <w:t>,</w:t>
      </w:r>
      <w:r w:rsidRPr="00F57855">
        <w:rPr>
          <w:sz w:val="30"/>
          <w:szCs w:val="30"/>
          <w:lang w:eastAsia="en-US"/>
        </w:rPr>
        <w:t xml:space="preserve"> больше аналогичного периода 2017 года. </w:t>
      </w:r>
    </w:p>
    <w:p w:rsidR="006B0044" w:rsidRPr="00412FCB" w:rsidRDefault="006B0044" w:rsidP="006B0044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12FCB">
        <w:rPr>
          <w:rFonts w:ascii="Times New Roman" w:hAnsi="Times New Roman" w:cs="Times New Roman"/>
          <w:sz w:val="30"/>
          <w:szCs w:val="30"/>
        </w:rPr>
        <w:t xml:space="preserve">В отрасли </w:t>
      </w:r>
      <w:r w:rsidRPr="00412FCB">
        <w:rPr>
          <w:rFonts w:ascii="Times New Roman" w:hAnsi="Times New Roman" w:cs="Times New Roman"/>
          <w:b/>
          <w:sz w:val="30"/>
          <w:szCs w:val="30"/>
        </w:rPr>
        <w:t>растениеводства</w:t>
      </w:r>
      <w:r w:rsidRPr="00412FCB">
        <w:rPr>
          <w:rFonts w:ascii="Times New Roman" w:hAnsi="Times New Roman" w:cs="Times New Roman"/>
          <w:sz w:val="30"/>
          <w:szCs w:val="30"/>
        </w:rPr>
        <w:t xml:space="preserve"> сложные погодные условия, практически двухмесячная засуха с высокими среднесуточными температурами в период роста и развития сель</w:t>
      </w:r>
      <w:r>
        <w:rPr>
          <w:rFonts w:ascii="Times New Roman" w:hAnsi="Times New Roman" w:cs="Times New Roman"/>
          <w:sz w:val="30"/>
          <w:szCs w:val="30"/>
        </w:rPr>
        <w:t>ско</w:t>
      </w:r>
      <w:r w:rsidRPr="00412FCB">
        <w:rPr>
          <w:rFonts w:ascii="Times New Roman" w:hAnsi="Times New Roman" w:cs="Times New Roman"/>
          <w:sz w:val="30"/>
          <w:szCs w:val="30"/>
        </w:rPr>
        <w:t>хоз</w:t>
      </w:r>
      <w:r>
        <w:rPr>
          <w:rFonts w:ascii="Times New Roman" w:hAnsi="Times New Roman" w:cs="Times New Roman"/>
          <w:sz w:val="30"/>
          <w:szCs w:val="30"/>
        </w:rPr>
        <w:t xml:space="preserve">яйственных </w:t>
      </w:r>
      <w:r w:rsidRPr="00412FCB">
        <w:rPr>
          <w:rFonts w:ascii="Times New Roman" w:hAnsi="Times New Roman" w:cs="Times New Roman"/>
          <w:sz w:val="30"/>
          <w:szCs w:val="30"/>
        </w:rPr>
        <w:t>культур, а также определенные недоработки отдельных районов по накоплению и внесению минеральных удобрений и проведению работ по уходу за посевами сказались на получении продукции растениеводства и особенно</w:t>
      </w:r>
      <w:r>
        <w:rPr>
          <w:sz w:val="30"/>
          <w:szCs w:val="30"/>
        </w:rPr>
        <w:t xml:space="preserve"> </w:t>
      </w:r>
      <w:r w:rsidRPr="00412FCB">
        <w:rPr>
          <w:rFonts w:ascii="Times New Roman" w:hAnsi="Times New Roman" w:cs="Times New Roman"/>
          <w:sz w:val="30"/>
          <w:szCs w:val="30"/>
        </w:rPr>
        <w:t>зерна.</w:t>
      </w:r>
    </w:p>
    <w:p w:rsidR="006B0044" w:rsidRPr="000067FB" w:rsidRDefault="006B0044" w:rsidP="006B0044">
      <w:pPr>
        <w:ind w:firstLine="708"/>
        <w:jc w:val="both"/>
        <w:rPr>
          <w:i/>
          <w:sz w:val="30"/>
          <w:szCs w:val="30"/>
          <w:lang w:eastAsia="en-US"/>
        </w:rPr>
      </w:pPr>
      <w:r w:rsidRPr="00CA78E6">
        <w:rPr>
          <w:sz w:val="30"/>
          <w:szCs w:val="30"/>
          <w:lang w:eastAsia="en-US"/>
        </w:rPr>
        <w:t>В 2018 году сельскохозяйственными организациями области намолочено 1003,3 тыс. тонн зерна при средней урожайности 30,0 центнера с гектара</w:t>
      </w:r>
      <w:r>
        <w:rPr>
          <w:sz w:val="30"/>
          <w:szCs w:val="30"/>
          <w:lang w:eastAsia="en-US"/>
        </w:rPr>
        <w:t xml:space="preserve"> </w:t>
      </w:r>
      <w:r w:rsidRPr="000067FB">
        <w:rPr>
          <w:i/>
          <w:sz w:val="30"/>
          <w:szCs w:val="30"/>
          <w:lang w:eastAsia="en-US"/>
        </w:rPr>
        <w:t xml:space="preserve">(это более чем на 360 тыс. тонн меньше валового производства и на 9,7 ц/га по урожайности аналогичного периода 2017 года). </w:t>
      </w:r>
    </w:p>
    <w:p w:rsidR="006B0044" w:rsidRPr="00CA78E6" w:rsidRDefault="006B0044" w:rsidP="006B0044">
      <w:pPr>
        <w:ind w:firstLine="708"/>
        <w:jc w:val="both"/>
        <w:rPr>
          <w:sz w:val="30"/>
          <w:szCs w:val="30"/>
          <w:lang w:eastAsia="en-US"/>
        </w:rPr>
      </w:pPr>
      <w:r w:rsidRPr="00CA78E6">
        <w:rPr>
          <w:sz w:val="30"/>
          <w:szCs w:val="30"/>
          <w:lang w:eastAsia="en-US"/>
        </w:rPr>
        <w:t>Урожай картофеля составил 272 ц/га, что ниже уровня 2017 года на 90 центн</w:t>
      </w:r>
      <w:r>
        <w:rPr>
          <w:sz w:val="30"/>
          <w:szCs w:val="30"/>
          <w:lang w:eastAsia="en-US"/>
        </w:rPr>
        <w:t xml:space="preserve">еров. Накопано 105,8 тыс. тонн </w:t>
      </w:r>
      <w:r w:rsidRPr="00CA78E6">
        <w:rPr>
          <w:sz w:val="30"/>
          <w:szCs w:val="30"/>
          <w:lang w:eastAsia="en-US"/>
        </w:rPr>
        <w:t>картофеля, или 71,0 % к уровню 201</w:t>
      </w:r>
      <w:r>
        <w:rPr>
          <w:sz w:val="30"/>
          <w:szCs w:val="30"/>
          <w:lang w:eastAsia="en-US"/>
        </w:rPr>
        <w:t xml:space="preserve">7 года. Лидерами по урожайности корнеплодов являются </w:t>
      </w:r>
      <w:r w:rsidRPr="00CA78E6">
        <w:rPr>
          <w:sz w:val="30"/>
          <w:szCs w:val="30"/>
          <w:lang w:eastAsia="en-US"/>
        </w:rPr>
        <w:t xml:space="preserve">Гродненский, Ошмянский, Щучинский, Островецкий и Кореличский районы. </w:t>
      </w:r>
    </w:p>
    <w:p w:rsidR="006B0044" w:rsidRPr="003C6F06" w:rsidRDefault="006B0044" w:rsidP="006B0044">
      <w:pPr>
        <w:ind w:firstLine="708"/>
        <w:jc w:val="both"/>
        <w:rPr>
          <w:sz w:val="30"/>
          <w:szCs w:val="30"/>
          <w:lang w:eastAsia="en-US"/>
        </w:rPr>
      </w:pPr>
      <w:r w:rsidRPr="00B760AB">
        <w:rPr>
          <w:sz w:val="30"/>
          <w:szCs w:val="30"/>
          <w:lang w:eastAsia="en-US"/>
        </w:rPr>
        <w:t xml:space="preserve">Накопано сахарной свеклы 1749,0 тыс. тонн, или 98,3 % к аналогичному периоду 2017 года. Средняя урожайность – 519 ц/га, что на 14 центнеров ниже уровня 2017 года. </w:t>
      </w:r>
    </w:p>
    <w:p w:rsidR="006B0044" w:rsidRPr="00CA78E6" w:rsidRDefault="006B0044" w:rsidP="006B0044">
      <w:pPr>
        <w:ind w:firstLine="708"/>
        <w:jc w:val="both"/>
        <w:rPr>
          <w:sz w:val="30"/>
          <w:szCs w:val="30"/>
          <w:lang w:eastAsia="en-US"/>
        </w:rPr>
      </w:pPr>
      <w:r w:rsidRPr="00CA78E6">
        <w:rPr>
          <w:sz w:val="30"/>
          <w:szCs w:val="30"/>
          <w:lang w:eastAsia="en-US"/>
        </w:rPr>
        <w:t>Заготовлено 3,2 тыс. тонн льноволокна</w:t>
      </w:r>
      <w:r>
        <w:rPr>
          <w:sz w:val="30"/>
          <w:szCs w:val="30"/>
          <w:lang w:eastAsia="en-US"/>
        </w:rPr>
        <w:t xml:space="preserve"> (</w:t>
      </w:r>
      <w:r w:rsidRPr="00CA78E6">
        <w:rPr>
          <w:sz w:val="30"/>
          <w:szCs w:val="30"/>
          <w:lang w:eastAsia="en-US"/>
        </w:rPr>
        <w:t>или 59 % к 2017 году</w:t>
      </w:r>
      <w:r>
        <w:rPr>
          <w:sz w:val="30"/>
          <w:szCs w:val="30"/>
          <w:lang w:eastAsia="en-US"/>
        </w:rPr>
        <w:t>)</w:t>
      </w:r>
      <w:r w:rsidRPr="00CA78E6">
        <w:rPr>
          <w:sz w:val="30"/>
          <w:szCs w:val="30"/>
          <w:lang w:eastAsia="en-US"/>
        </w:rPr>
        <w:t xml:space="preserve"> при средней урожайности 6,8 ц/га против 8,7 ц/га 2017 года. </w:t>
      </w:r>
    </w:p>
    <w:p w:rsidR="006B0044" w:rsidRDefault="006B0044" w:rsidP="006B00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C2002">
        <w:rPr>
          <w:sz w:val="30"/>
          <w:szCs w:val="30"/>
        </w:rPr>
        <w:t>ыполнен</w:t>
      </w:r>
      <w:r>
        <w:rPr>
          <w:sz w:val="30"/>
          <w:szCs w:val="30"/>
        </w:rPr>
        <w:t>о</w:t>
      </w:r>
      <w:r w:rsidRPr="005C2002">
        <w:rPr>
          <w:sz w:val="30"/>
          <w:szCs w:val="30"/>
        </w:rPr>
        <w:t xml:space="preserve"> </w:t>
      </w:r>
      <w:r w:rsidRPr="006278D7">
        <w:rPr>
          <w:b/>
          <w:sz w:val="30"/>
          <w:szCs w:val="30"/>
        </w:rPr>
        <w:t>строительно-монтажных работ</w:t>
      </w:r>
      <w:r w:rsidRPr="005C2002">
        <w:rPr>
          <w:sz w:val="30"/>
          <w:szCs w:val="30"/>
        </w:rPr>
        <w:t xml:space="preserve"> (включая работы по монтажу оборудования) </w:t>
      </w:r>
      <w:r>
        <w:rPr>
          <w:sz w:val="30"/>
          <w:szCs w:val="30"/>
        </w:rPr>
        <w:t xml:space="preserve">на </w:t>
      </w:r>
      <w:r w:rsidRPr="005C2002">
        <w:rPr>
          <w:sz w:val="30"/>
          <w:szCs w:val="30"/>
        </w:rPr>
        <w:t>2 076,0 млн. рублей, или 112,6 % к аналогичному периоду 2017 г</w:t>
      </w:r>
      <w:r>
        <w:rPr>
          <w:sz w:val="30"/>
          <w:szCs w:val="30"/>
        </w:rPr>
        <w:t>ода</w:t>
      </w:r>
      <w:r w:rsidRPr="005C2002">
        <w:rPr>
          <w:sz w:val="30"/>
          <w:szCs w:val="30"/>
        </w:rPr>
        <w:t xml:space="preserve"> в сопоставимых ценах.</w:t>
      </w:r>
    </w:p>
    <w:p w:rsidR="006B0044" w:rsidRPr="005C2002" w:rsidRDefault="006B0044" w:rsidP="006B00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C2002">
        <w:rPr>
          <w:sz w:val="30"/>
          <w:szCs w:val="30"/>
        </w:rPr>
        <w:t>ведено в эксплуатацию 428,6 тыс. кв. м.</w:t>
      </w:r>
      <w:r>
        <w:rPr>
          <w:sz w:val="30"/>
          <w:szCs w:val="30"/>
        </w:rPr>
        <w:t xml:space="preserve"> </w:t>
      </w:r>
      <w:r w:rsidRPr="00A030B7">
        <w:rPr>
          <w:b/>
          <w:sz w:val="30"/>
          <w:szCs w:val="30"/>
        </w:rPr>
        <w:t>жилья</w:t>
      </w:r>
      <w:r w:rsidRPr="005C2002">
        <w:rPr>
          <w:sz w:val="30"/>
          <w:szCs w:val="30"/>
        </w:rPr>
        <w:t>. Для граждан, осуществляющих жилищное строительство с государственной поддержкой, сдано в эксплуатацию 109 тыс. кв. м. общей площади, или 119,8 % задания (91 тыс. кв. м.).</w:t>
      </w:r>
      <w:r>
        <w:rPr>
          <w:sz w:val="30"/>
          <w:szCs w:val="30"/>
        </w:rPr>
        <w:t xml:space="preserve"> </w:t>
      </w:r>
    </w:p>
    <w:p w:rsidR="006B0044" w:rsidRPr="005C2002" w:rsidRDefault="006B0044" w:rsidP="006B0044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5C2002">
        <w:rPr>
          <w:sz w:val="30"/>
          <w:szCs w:val="30"/>
        </w:rPr>
        <w:t xml:space="preserve">Для многодетных семей введены в эксплуатацию 898 квартир общей площадью 63,2 тыс. кв. метров, жилых помещений социального </w:t>
      </w:r>
      <w:r w:rsidRPr="005C2002">
        <w:rPr>
          <w:sz w:val="30"/>
          <w:szCs w:val="30"/>
        </w:rPr>
        <w:lastRenderedPageBreak/>
        <w:t>пользования – 14,2 тыс. кв. м. (301 квартира), для сдачи в коммерческий наем – 36 тыс. кв. м. (541 квартира).</w:t>
      </w:r>
    </w:p>
    <w:p w:rsidR="006B0044" w:rsidRPr="005C2002" w:rsidRDefault="006B0044" w:rsidP="006B004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C2002">
        <w:rPr>
          <w:sz w:val="30"/>
          <w:szCs w:val="30"/>
        </w:rPr>
        <w:t>Ввод в действие индивидуальных жилых домов населением сос</w:t>
      </w:r>
      <w:r>
        <w:rPr>
          <w:sz w:val="30"/>
          <w:szCs w:val="30"/>
        </w:rPr>
        <w:t>тавил 167,3 тыс. кв. м</w:t>
      </w:r>
      <w:r w:rsidRPr="005C2002">
        <w:rPr>
          <w:sz w:val="30"/>
          <w:szCs w:val="30"/>
        </w:rPr>
        <w:t>.</w:t>
      </w:r>
    </w:p>
    <w:p w:rsidR="006B0044" w:rsidRPr="00232E2B" w:rsidRDefault="006B0044" w:rsidP="006B0044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 w:rsidRPr="00A3102F">
        <w:rPr>
          <w:b/>
          <w:sz w:val="30"/>
          <w:szCs w:val="30"/>
        </w:rPr>
        <w:t>Розничный товарооборот</w:t>
      </w:r>
      <w:r>
        <w:rPr>
          <w:sz w:val="30"/>
          <w:szCs w:val="30"/>
        </w:rPr>
        <w:t xml:space="preserve"> торговли через все каналы реализации</w:t>
      </w:r>
      <w:r w:rsidRPr="00232E2B">
        <w:rPr>
          <w:sz w:val="30"/>
          <w:szCs w:val="30"/>
        </w:rPr>
        <w:t xml:space="preserve"> </w:t>
      </w:r>
      <w:r>
        <w:rPr>
          <w:sz w:val="30"/>
          <w:szCs w:val="30"/>
        </w:rPr>
        <w:t>со</w:t>
      </w:r>
      <w:r w:rsidRPr="00232E2B">
        <w:rPr>
          <w:sz w:val="30"/>
          <w:szCs w:val="30"/>
        </w:rPr>
        <w:t>ставил 4597,1 млн. руб.</w:t>
      </w:r>
      <w:r>
        <w:rPr>
          <w:sz w:val="30"/>
          <w:szCs w:val="30"/>
        </w:rPr>
        <w:t xml:space="preserve">, или </w:t>
      </w:r>
      <w:r w:rsidRPr="00232E2B">
        <w:rPr>
          <w:sz w:val="30"/>
          <w:szCs w:val="30"/>
        </w:rPr>
        <w:t xml:space="preserve">108,4% к </w:t>
      </w:r>
      <w:r>
        <w:rPr>
          <w:sz w:val="30"/>
          <w:szCs w:val="30"/>
        </w:rPr>
        <w:t>уровню 2017 года</w:t>
      </w:r>
      <w:r w:rsidRPr="00232E2B">
        <w:rPr>
          <w:sz w:val="30"/>
          <w:szCs w:val="30"/>
        </w:rPr>
        <w:t xml:space="preserve">. </w:t>
      </w:r>
    </w:p>
    <w:p w:rsidR="006B0044" w:rsidRPr="00232E2B" w:rsidRDefault="006B0044" w:rsidP="006B0044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Увеличение розничного товарооборота</w:t>
      </w:r>
      <w:r w:rsidRPr="00232E2B">
        <w:rPr>
          <w:sz w:val="30"/>
          <w:szCs w:val="30"/>
        </w:rPr>
        <w:t xml:space="preserve"> достигнут</w:t>
      </w:r>
      <w:r>
        <w:rPr>
          <w:sz w:val="30"/>
          <w:szCs w:val="30"/>
        </w:rPr>
        <w:t>о</w:t>
      </w:r>
      <w:r w:rsidRPr="00232E2B">
        <w:rPr>
          <w:sz w:val="30"/>
          <w:szCs w:val="30"/>
        </w:rPr>
        <w:t>, прежде всего, за счет наращивания товарооборота торговыми организациями (темп роста – 111,9</w:t>
      </w:r>
      <w:r>
        <w:rPr>
          <w:sz w:val="30"/>
          <w:szCs w:val="30"/>
        </w:rPr>
        <w:t>%,</w:t>
      </w:r>
      <w:r w:rsidRPr="00232E2B">
        <w:rPr>
          <w:sz w:val="30"/>
          <w:szCs w:val="30"/>
        </w:rPr>
        <w:t xml:space="preserve"> удельный вес </w:t>
      </w:r>
      <w:r>
        <w:rPr>
          <w:sz w:val="30"/>
          <w:szCs w:val="30"/>
        </w:rPr>
        <w:t>–</w:t>
      </w:r>
      <w:r w:rsidRPr="00232E2B">
        <w:rPr>
          <w:sz w:val="30"/>
          <w:szCs w:val="30"/>
        </w:rPr>
        <w:t xml:space="preserve"> 85,0%).</w:t>
      </w:r>
    </w:p>
    <w:p w:rsidR="006B0044" w:rsidRPr="00FE1BAF" w:rsidRDefault="006B0044" w:rsidP="006B0044">
      <w:pPr>
        <w:shd w:val="clear" w:color="auto" w:fill="FFFFFF"/>
        <w:tabs>
          <w:tab w:val="left" w:pos="720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FE1BAF">
        <w:rPr>
          <w:sz w:val="30"/>
          <w:szCs w:val="30"/>
        </w:rPr>
        <w:t xml:space="preserve"> целом по области количество магазинов увеличилось на 290, количество павильонов – на 104, торговая площадь увеличилась на 29,5 тыс. кв.м.</w:t>
      </w:r>
    </w:p>
    <w:p w:rsidR="006B0044" w:rsidRPr="00232E2B" w:rsidRDefault="006B0044" w:rsidP="006B0044">
      <w:pPr>
        <w:tabs>
          <w:tab w:val="left" w:pos="68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232E2B">
        <w:rPr>
          <w:sz w:val="30"/>
          <w:szCs w:val="30"/>
        </w:rPr>
        <w:t xml:space="preserve">дельный вес продажи </w:t>
      </w:r>
      <w:r>
        <w:rPr>
          <w:sz w:val="30"/>
          <w:szCs w:val="30"/>
        </w:rPr>
        <w:t xml:space="preserve">товаров отечественного производства </w:t>
      </w:r>
      <w:r w:rsidRPr="00232E2B">
        <w:rPr>
          <w:sz w:val="30"/>
          <w:szCs w:val="30"/>
        </w:rPr>
        <w:t>в рознично</w:t>
      </w:r>
      <w:r w:rsidRPr="00232E2B">
        <w:rPr>
          <w:sz w:val="30"/>
          <w:szCs w:val="30"/>
          <w:lang w:val="be-BY"/>
        </w:rPr>
        <w:t>м</w:t>
      </w:r>
      <w:r w:rsidRPr="00232E2B">
        <w:rPr>
          <w:sz w:val="30"/>
          <w:szCs w:val="30"/>
        </w:rPr>
        <w:t xml:space="preserve"> товарооборот</w:t>
      </w:r>
      <w:r w:rsidRPr="00232E2B">
        <w:rPr>
          <w:sz w:val="30"/>
          <w:szCs w:val="30"/>
          <w:lang w:val="be-BY"/>
        </w:rPr>
        <w:t>е</w:t>
      </w:r>
      <w:r w:rsidRPr="00232E2B">
        <w:rPr>
          <w:sz w:val="30"/>
          <w:szCs w:val="30"/>
        </w:rPr>
        <w:t xml:space="preserve"> торговых организаций за 2018 г. составил 70,</w:t>
      </w:r>
      <w:r>
        <w:rPr>
          <w:sz w:val="30"/>
          <w:szCs w:val="30"/>
        </w:rPr>
        <w:t>0</w:t>
      </w:r>
      <w:r w:rsidRPr="00232E2B">
        <w:rPr>
          <w:sz w:val="30"/>
          <w:szCs w:val="30"/>
        </w:rPr>
        <w:t>%, в том числе: продовольственные товары – 82,</w:t>
      </w:r>
      <w:r>
        <w:rPr>
          <w:sz w:val="30"/>
          <w:szCs w:val="30"/>
        </w:rPr>
        <w:t>0</w:t>
      </w:r>
      <w:r w:rsidRPr="00232E2B">
        <w:rPr>
          <w:sz w:val="30"/>
          <w:szCs w:val="30"/>
        </w:rPr>
        <w:t xml:space="preserve">% и находится в его директивном значении, непродовольственные – </w:t>
      </w:r>
      <w:r>
        <w:rPr>
          <w:sz w:val="30"/>
          <w:szCs w:val="30"/>
        </w:rPr>
        <w:t>53,6</w:t>
      </w:r>
      <w:r w:rsidRPr="00232E2B">
        <w:rPr>
          <w:sz w:val="30"/>
          <w:szCs w:val="30"/>
        </w:rPr>
        <w:t xml:space="preserve">%. </w:t>
      </w:r>
    </w:p>
    <w:p w:rsidR="006B0044" w:rsidRDefault="006B0044" w:rsidP="006B0044">
      <w:pPr>
        <w:pStyle w:val="msonormalcxspmiddle"/>
        <w:spacing w:before="0" w:beforeAutospacing="0" w:after="0" w:afterAutospacing="0"/>
        <w:ind w:firstLine="771"/>
        <w:jc w:val="both"/>
        <w:rPr>
          <w:sz w:val="30"/>
          <w:szCs w:val="30"/>
        </w:rPr>
      </w:pPr>
      <w:r w:rsidRPr="00E55879">
        <w:rPr>
          <w:b/>
          <w:sz w:val="30"/>
          <w:szCs w:val="30"/>
        </w:rPr>
        <w:t>Экспорт товаров</w:t>
      </w:r>
      <w:r>
        <w:rPr>
          <w:sz w:val="30"/>
          <w:szCs w:val="30"/>
        </w:rPr>
        <w:t xml:space="preserve"> (без учета нефти и нефтепродуктов, а также организаций, подчиненных республиканским органам государственного управления) – 1278,8 млн. долл. США, или 124,4% (задание на 2018 г. – 105,6 %). Сальдо внешней торговли товарами увеличилось к уровню января-декабря 2017 г. на 47,9 млн.долл.США и составило 429,6 млн. долл. США. </w:t>
      </w:r>
    </w:p>
    <w:p w:rsidR="006B0044" w:rsidRDefault="006B0044" w:rsidP="006B0044">
      <w:pPr>
        <w:ind w:firstLine="708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Рост экспорта товаров обусловлен наращиванием объемов продаж предприятиями без ведомственной подчиненности ввиду ранее реализованных проектов по модернизации действующих и созданию новых производств (ООО «Белагротерминал», ИООО «Кроноспан», ООО «Белагроферт»).</w:t>
      </w:r>
    </w:p>
    <w:p w:rsidR="006B0044" w:rsidRDefault="006B0044" w:rsidP="006B0044">
      <w:pPr>
        <w:autoSpaceDE w:val="0"/>
        <w:autoSpaceDN w:val="0"/>
        <w:adjustRightInd w:val="0"/>
        <w:ind w:firstLine="708"/>
        <w:jc w:val="both"/>
        <w:rPr>
          <w:sz w:val="30"/>
          <w:szCs w:val="30"/>
          <w:shd w:val="clear" w:color="auto" w:fill="FFFFFF"/>
        </w:rPr>
      </w:pPr>
      <w:r w:rsidRPr="00160EB9">
        <w:rPr>
          <w:sz w:val="30"/>
          <w:szCs w:val="30"/>
        </w:rPr>
        <w:t>Экспорт</w:t>
      </w:r>
      <w:r w:rsidRPr="00587429">
        <w:rPr>
          <w:sz w:val="30"/>
          <w:szCs w:val="30"/>
        </w:rPr>
        <w:t xml:space="preserve"> товаров </w:t>
      </w:r>
      <w:r w:rsidRPr="00E96CF0">
        <w:rPr>
          <w:sz w:val="30"/>
          <w:szCs w:val="30"/>
        </w:rPr>
        <w:t>в</w:t>
      </w:r>
      <w:r w:rsidRPr="00587429">
        <w:rPr>
          <w:sz w:val="30"/>
          <w:szCs w:val="30"/>
          <w:shd w:val="clear" w:color="auto" w:fill="FFFFFF"/>
        </w:rPr>
        <w:t xml:space="preserve"> </w:t>
      </w:r>
      <w:r w:rsidRPr="00B205A4">
        <w:rPr>
          <w:b/>
          <w:sz w:val="30"/>
          <w:szCs w:val="30"/>
          <w:shd w:val="clear" w:color="auto" w:fill="FFFFFF"/>
        </w:rPr>
        <w:t>Китайскую Народную Республику</w:t>
      </w:r>
      <w:r w:rsidRPr="00587429">
        <w:rPr>
          <w:sz w:val="30"/>
          <w:szCs w:val="30"/>
          <w:shd w:val="clear" w:color="auto" w:fill="FFFFFF"/>
        </w:rPr>
        <w:t xml:space="preserve"> (с учетом Гонконга и Тайваня) составил </w:t>
      </w:r>
      <w:r>
        <w:rPr>
          <w:sz w:val="30"/>
          <w:szCs w:val="30"/>
          <w:shd w:val="clear" w:color="auto" w:fill="FFFFFF"/>
        </w:rPr>
        <w:t>20,0</w:t>
      </w:r>
      <w:r w:rsidRPr="00587429">
        <w:rPr>
          <w:sz w:val="30"/>
          <w:szCs w:val="30"/>
          <w:shd w:val="clear" w:color="auto" w:fill="FFFFFF"/>
        </w:rPr>
        <w:t xml:space="preserve"> млн. долл. США (темп роста 2</w:t>
      </w:r>
      <w:r>
        <w:rPr>
          <w:sz w:val="30"/>
          <w:szCs w:val="30"/>
          <w:shd w:val="clear" w:color="auto" w:fill="FFFFFF"/>
        </w:rPr>
        <w:t>6</w:t>
      </w:r>
      <w:r w:rsidRPr="00587429">
        <w:rPr>
          <w:sz w:val="30"/>
          <w:szCs w:val="30"/>
          <w:shd w:val="clear" w:color="auto" w:fill="FFFFFF"/>
        </w:rPr>
        <w:t>1</w:t>
      </w:r>
      <w:r>
        <w:rPr>
          <w:sz w:val="30"/>
          <w:szCs w:val="30"/>
          <w:shd w:val="clear" w:color="auto" w:fill="FFFFFF"/>
        </w:rPr>
        <w:t>,8</w:t>
      </w:r>
      <w:r w:rsidRPr="00587429">
        <w:rPr>
          <w:sz w:val="30"/>
          <w:szCs w:val="30"/>
          <w:shd w:val="clear" w:color="auto" w:fill="FFFFFF"/>
        </w:rPr>
        <w:t xml:space="preserve"> %)</w:t>
      </w:r>
      <w:r w:rsidRPr="00884654">
        <w:rPr>
          <w:sz w:val="30"/>
          <w:szCs w:val="30"/>
          <w:shd w:val="clear" w:color="auto" w:fill="FFFFFF"/>
        </w:rPr>
        <w:t>.</w:t>
      </w:r>
      <w:r>
        <w:rPr>
          <w:sz w:val="30"/>
          <w:szCs w:val="30"/>
          <w:shd w:val="clear" w:color="auto" w:fill="FFFFFF"/>
        </w:rPr>
        <w:t xml:space="preserve"> </w:t>
      </w:r>
    </w:p>
    <w:p w:rsidR="006B0044" w:rsidRDefault="006B0044" w:rsidP="006B0044">
      <w:pPr>
        <w:pStyle w:val="msonormalcxspmiddle"/>
        <w:spacing w:before="0" w:beforeAutospacing="0" w:after="0" w:afterAutospacing="0"/>
        <w:ind w:firstLine="771"/>
        <w:jc w:val="both"/>
        <w:rPr>
          <w:sz w:val="30"/>
          <w:szCs w:val="30"/>
        </w:rPr>
      </w:pPr>
      <w:r w:rsidRPr="00E55879">
        <w:rPr>
          <w:b/>
          <w:sz w:val="30"/>
          <w:szCs w:val="30"/>
        </w:rPr>
        <w:t>Экспорт услуг</w:t>
      </w:r>
      <w:r>
        <w:rPr>
          <w:sz w:val="30"/>
          <w:szCs w:val="30"/>
        </w:rPr>
        <w:t xml:space="preserve"> </w:t>
      </w:r>
      <w:r w:rsidRPr="00C16FBD">
        <w:rPr>
          <w:sz w:val="30"/>
          <w:szCs w:val="30"/>
        </w:rPr>
        <w:t>(без учета организаций, подчиненных республиканским органам государственного управления</w:t>
      </w:r>
      <w:r>
        <w:rPr>
          <w:sz w:val="30"/>
          <w:szCs w:val="30"/>
        </w:rPr>
        <w:t>)</w:t>
      </w:r>
      <w:r w:rsidRPr="00C16FBD">
        <w:rPr>
          <w:sz w:val="30"/>
          <w:szCs w:val="30"/>
        </w:rPr>
        <w:t xml:space="preserve"> – </w:t>
      </w:r>
      <w:r>
        <w:rPr>
          <w:sz w:val="30"/>
          <w:szCs w:val="30"/>
        </w:rPr>
        <w:t>230,4</w:t>
      </w:r>
      <w:r w:rsidRPr="00C16FBD">
        <w:rPr>
          <w:sz w:val="30"/>
          <w:szCs w:val="30"/>
        </w:rPr>
        <w:t xml:space="preserve"> млн. долл. США, или </w:t>
      </w:r>
      <w:r>
        <w:rPr>
          <w:sz w:val="30"/>
          <w:szCs w:val="30"/>
        </w:rPr>
        <w:t>120,4</w:t>
      </w:r>
      <w:r w:rsidRPr="00C16FBD">
        <w:rPr>
          <w:sz w:val="30"/>
          <w:szCs w:val="30"/>
        </w:rPr>
        <w:t>% (задание</w:t>
      </w:r>
      <w:r>
        <w:rPr>
          <w:sz w:val="30"/>
          <w:szCs w:val="30"/>
        </w:rPr>
        <w:t xml:space="preserve"> на 2018 г.</w:t>
      </w:r>
      <w:r w:rsidRPr="00C16FBD">
        <w:rPr>
          <w:sz w:val="30"/>
          <w:szCs w:val="30"/>
        </w:rPr>
        <w:t xml:space="preserve"> – 10</w:t>
      </w:r>
      <w:r>
        <w:rPr>
          <w:sz w:val="30"/>
          <w:szCs w:val="30"/>
        </w:rPr>
        <w:t>4</w:t>
      </w:r>
      <w:r w:rsidRPr="00C16FBD">
        <w:rPr>
          <w:sz w:val="30"/>
          <w:szCs w:val="30"/>
        </w:rPr>
        <w:t>,</w:t>
      </w:r>
      <w:r>
        <w:rPr>
          <w:sz w:val="30"/>
          <w:szCs w:val="30"/>
        </w:rPr>
        <w:t>0</w:t>
      </w:r>
      <w:r w:rsidRPr="00C16FBD">
        <w:rPr>
          <w:sz w:val="30"/>
          <w:szCs w:val="30"/>
        </w:rPr>
        <w:t xml:space="preserve">%). Сальдо внешней торговли услугами увеличилось к уровню 2017 года на </w:t>
      </w:r>
      <w:r>
        <w:rPr>
          <w:sz w:val="30"/>
          <w:szCs w:val="30"/>
        </w:rPr>
        <w:t>26,6</w:t>
      </w:r>
      <w:r w:rsidRPr="00C16FBD">
        <w:rPr>
          <w:sz w:val="30"/>
          <w:szCs w:val="30"/>
        </w:rPr>
        <w:t xml:space="preserve"> млн.долл.США и составило </w:t>
      </w:r>
      <w:r>
        <w:rPr>
          <w:sz w:val="30"/>
          <w:szCs w:val="30"/>
        </w:rPr>
        <w:t>91,4</w:t>
      </w:r>
      <w:r w:rsidRPr="00C16FBD">
        <w:rPr>
          <w:sz w:val="30"/>
          <w:szCs w:val="30"/>
        </w:rPr>
        <w:t xml:space="preserve"> млн. долл. США. </w:t>
      </w:r>
    </w:p>
    <w:p w:rsidR="006B0044" w:rsidRDefault="006B0044" w:rsidP="006B00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Структура экспорта услуг по видам: </w:t>
      </w:r>
    </w:p>
    <w:p w:rsidR="006B0044" w:rsidRDefault="006B0044" w:rsidP="006B00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транспортные – 135,4 млн. долл. США, или 120,2 % к уровню 2017 г. (удельный вес 58,8%), </w:t>
      </w:r>
    </w:p>
    <w:p w:rsidR="006B0044" w:rsidRDefault="006B0044" w:rsidP="006B00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строительные – 46,1 млн. долл. США, или 111,2 % (20,0%), </w:t>
      </w:r>
    </w:p>
    <w:p w:rsidR="006B0044" w:rsidRDefault="006B0044" w:rsidP="006B00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компьютерные, телекоммуникационные и информационные – 23,5 млн. долл. США, или 147,0 % (10,2 %), </w:t>
      </w:r>
    </w:p>
    <w:p w:rsidR="006B0044" w:rsidRDefault="006B0044" w:rsidP="006B00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туристические – 10,8 млн. долл. США, или 116,4 % (4,7 %), </w:t>
      </w:r>
    </w:p>
    <w:p w:rsidR="006B0044" w:rsidRDefault="006B0044" w:rsidP="006B00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прочие деловые – 10,8 млн. долл. США, или 118,1 % (4,7 %), </w:t>
      </w:r>
    </w:p>
    <w:p w:rsidR="006B0044" w:rsidRDefault="006B0044" w:rsidP="006B004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услуги в области здравоохранения – 2,9 млн. долл. США, или 126,4% (1,3%).</w:t>
      </w:r>
    </w:p>
    <w:p w:rsidR="006B0044" w:rsidRDefault="006B0044" w:rsidP="006B0044">
      <w:pPr>
        <w:tabs>
          <w:tab w:val="left" w:pos="720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FC5838">
        <w:rPr>
          <w:sz w:val="30"/>
          <w:szCs w:val="30"/>
          <w:shd w:val="clear" w:color="auto" w:fill="FFFFFF"/>
        </w:rPr>
        <w:t>За 2018 г</w:t>
      </w:r>
      <w:r>
        <w:rPr>
          <w:sz w:val="30"/>
          <w:szCs w:val="30"/>
          <w:shd w:val="clear" w:color="auto" w:fill="FFFFFF"/>
        </w:rPr>
        <w:t>од</w:t>
      </w:r>
      <w:r w:rsidRPr="00FC5838">
        <w:rPr>
          <w:sz w:val="30"/>
          <w:szCs w:val="30"/>
          <w:shd w:val="clear" w:color="auto" w:fill="FFFFFF"/>
        </w:rPr>
        <w:t xml:space="preserve"> приток </w:t>
      </w:r>
      <w:r w:rsidRPr="00FC5838">
        <w:rPr>
          <w:b/>
          <w:sz w:val="30"/>
          <w:szCs w:val="30"/>
          <w:shd w:val="clear" w:color="auto" w:fill="FFFFFF"/>
        </w:rPr>
        <w:t>прямых иностранных инвестиций</w:t>
      </w:r>
      <w:r w:rsidRPr="00FC5838">
        <w:rPr>
          <w:sz w:val="30"/>
          <w:szCs w:val="30"/>
          <w:shd w:val="clear" w:color="auto" w:fill="FFFFFF"/>
        </w:rPr>
        <w:t xml:space="preserve"> на чистой основе (без учета задолженности прямому инвестору за товары, работы, услуги) (далее – ПИИ) по области составил </w:t>
      </w:r>
      <w:r>
        <w:rPr>
          <w:b/>
          <w:sz w:val="30"/>
          <w:szCs w:val="30"/>
          <w:shd w:val="clear" w:color="auto" w:fill="FFFFFF"/>
        </w:rPr>
        <w:t>68</w:t>
      </w:r>
      <w:r w:rsidRPr="00937C06">
        <w:rPr>
          <w:b/>
          <w:sz w:val="30"/>
          <w:szCs w:val="30"/>
          <w:shd w:val="clear" w:color="auto" w:fill="FFFFFF"/>
        </w:rPr>
        <w:t> млн. долларов США</w:t>
      </w:r>
      <w:r w:rsidRPr="00FC5838">
        <w:rPr>
          <w:sz w:val="30"/>
          <w:szCs w:val="30"/>
          <w:shd w:val="clear" w:color="auto" w:fill="FFFFFF"/>
        </w:rPr>
        <w:t>.</w:t>
      </w:r>
    </w:p>
    <w:p w:rsidR="006B0044" w:rsidRDefault="006B0044" w:rsidP="006B0044">
      <w:pPr>
        <w:tabs>
          <w:tab w:val="left" w:pos="7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Приток ПИИ</w:t>
      </w:r>
      <w:r w:rsidRPr="00FC5838">
        <w:rPr>
          <w:sz w:val="30"/>
          <w:szCs w:val="30"/>
          <w:shd w:val="clear" w:color="auto" w:fill="FFFFFF"/>
        </w:rPr>
        <w:t xml:space="preserve"> обеспечен за счет реализации инвестиционных проектов</w:t>
      </w:r>
      <w:r>
        <w:rPr>
          <w:sz w:val="30"/>
          <w:szCs w:val="30"/>
          <w:shd w:val="clear" w:color="auto" w:fill="FFFFFF"/>
        </w:rPr>
        <w:t xml:space="preserve">, таких как </w:t>
      </w:r>
      <w:r w:rsidRPr="00FC5838">
        <w:rPr>
          <w:sz w:val="30"/>
          <w:szCs w:val="30"/>
        </w:rPr>
        <w:t>строительств</w:t>
      </w:r>
      <w:r>
        <w:rPr>
          <w:sz w:val="30"/>
          <w:szCs w:val="30"/>
        </w:rPr>
        <w:t>о</w:t>
      </w:r>
      <w:r w:rsidRPr="00FC5838">
        <w:rPr>
          <w:sz w:val="30"/>
          <w:szCs w:val="30"/>
        </w:rPr>
        <w:t xml:space="preserve"> производственного завода Кроноспан  и завода по производству фанеры в г. Сморгони (ИООО «Кроноспан», ООО «Кроноспан НТ», ООО</w:t>
      </w:r>
      <w:r>
        <w:rPr>
          <w:sz w:val="30"/>
          <w:szCs w:val="30"/>
        </w:rPr>
        <w:t> </w:t>
      </w:r>
      <w:r w:rsidRPr="00FC5838">
        <w:rPr>
          <w:sz w:val="30"/>
          <w:szCs w:val="30"/>
        </w:rPr>
        <w:t xml:space="preserve">«Ультра Плай», Кипр), </w:t>
      </w:r>
      <w:r w:rsidRPr="00FC5838">
        <w:rPr>
          <w:bCs/>
          <w:spacing w:val="-4"/>
          <w:sz w:val="30"/>
          <w:szCs w:val="30"/>
        </w:rPr>
        <w:t>приобретение вагонного парка (ООО</w:t>
      </w:r>
      <w:r>
        <w:rPr>
          <w:bCs/>
          <w:spacing w:val="-4"/>
          <w:sz w:val="30"/>
          <w:szCs w:val="30"/>
        </w:rPr>
        <w:t> </w:t>
      </w:r>
      <w:r w:rsidRPr="00FC5838">
        <w:rPr>
          <w:bCs/>
          <w:spacing w:val="-4"/>
          <w:sz w:val="30"/>
          <w:szCs w:val="30"/>
        </w:rPr>
        <w:t xml:space="preserve">«Содружество Транс-Агро», Королевство Нидерландов), </w:t>
      </w:r>
      <w:r w:rsidRPr="00FC5838">
        <w:rPr>
          <w:sz w:val="30"/>
          <w:szCs w:val="30"/>
        </w:rPr>
        <w:t xml:space="preserve">по производству хлопковой пряжи (ООО «Европластекс инвест», </w:t>
      </w:r>
      <w:r w:rsidRPr="00FC5838">
        <w:rPr>
          <w:bCs/>
          <w:spacing w:val="-4"/>
          <w:sz w:val="30"/>
          <w:szCs w:val="30"/>
        </w:rPr>
        <w:t>Узбекистан</w:t>
      </w:r>
      <w:r w:rsidRPr="00FC5838">
        <w:rPr>
          <w:sz w:val="30"/>
          <w:szCs w:val="30"/>
        </w:rPr>
        <w:t>), развитие сельскохозяйственного производства (ООО</w:t>
      </w:r>
      <w:r>
        <w:rPr>
          <w:sz w:val="30"/>
          <w:szCs w:val="30"/>
        </w:rPr>
        <w:t> </w:t>
      </w:r>
      <w:r w:rsidRPr="00FC5838">
        <w:rPr>
          <w:sz w:val="30"/>
          <w:szCs w:val="30"/>
        </w:rPr>
        <w:t>«Дэйрифарм», ОАЭ)</w:t>
      </w:r>
      <w:r>
        <w:rPr>
          <w:sz w:val="30"/>
          <w:szCs w:val="30"/>
        </w:rPr>
        <w:t>, по созданию производства лекарственных средств (ООО «Новалок», Индия)</w:t>
      </w:r>
      <w:r>
        <w:rPr>
          <w:bCs/>
          <w:spacing w:val="-4"/>
          <w:sz w:val="30"/>
          <w:szCs w:val="30"/>
        </w:rPr>
        <w:t xml:space="preserve"> </w:t>
      </w:r>
      <w:r w:rsidRPr="00FC5838">
        <w:rPr>
          <w:sz w:val="30"/>
          <w:szCs w:val="30"/>
        </w:rPr>
        <w:t>и другие</w:t>
      </w:r>
      <w:r>
        <w:rPr>
          <w:sz w:val="30"/>
          <w:szCs w:val="30"/>
        </w:rPr>
        <w:t>.</w:t>
      </w:r>
    </w:p>
    <w:p w:rsidR="006B0044" w:rsidRPr="00694472" w:rsidRDefault="006B0044" w:rsidP="006B0044">
      <w:pPr>
        <w:ind w:firstLine="688"/>
        <w:jc w:val="both"/>
        <w:rPr>
          <w:sz w:val="30"/>
          <w:szCs w:val="30"/>
          <w:lang w:val="ru-MO"/>
        </w:rPr>
      </w:pPr>
      <w:r w:rsidRPr="00694472">
        <w:rPr>
          <w:sz w:val="30"/>
          <w:szCs w:val="30"/>
        </w:rPr>
        <w:t>На 1 января 2019 г</w:t>
      </w:r>
      <w:r>
        <w:rPr>
          <w:sz w:val="30"/>
          <w:szCs w:val="30"/>
        </w:rPr>
        <w:t>.</w:t>
      </w:r>
      <w:r w:rsidRPr="00694472">
        <w:rPr>
          <w:sz w:val="30"/>
          <w:szCs w:val="30"/>
        </w:rPr>
        <w:t xml:space="preserve"> в области обеспечен уровень зарегистрированной безработицы 0,4 % к численности экономически активного населения </w:t>
      </w:r>
      <w:r w:rsidRPr="00694472">
        <w:rPr>
          <w:sz w:val="30"/>
          <w:szCs w:val="30"/>
          <w:shd w:val="clear" w:color="auto" w:fill="FFFFFF"/>
        </w:rPr>
        <w:t>и п</w:t>
      </w:r>
      <w:r w:rsidRPr="00694472">
        <w:rPr>
          <w:sz w:val="30"/>
          <w:szCs w:val="30"/>
        </w:rPr>
        <w:t xml:space="preserve">о отношению к началу 2018 года снизилась дифференциация уровня безработицы среди регионов. </w:t>
      </w:r>
    </w:p>
    <w:p w:rsidR="006B0044" w:rsidRPr="00694472" w:rsidRDefault="006B0044" w:rsidP="006B0044">
      <w:pPr>
        <w:autoSpaceDE w:val="0"/>
        <w:autoSpaceDN w:val="0"/>
        <w:adjustRightInd w:val="0"/>
        <w:ind w:firstLine="708"/>
        <w:jc w:val="both"/>
        <w:rPr>
          <w:sz w:val="30"/>
          <w:szCs w:val="30"/>
          <w:shd w:val="clear" w:color="auto" w:fill="FFFFFF"/>
        </w:rPr>
      </w:pPr>
      <w:r w:rsidRPr="00694472">
        <w:rPr>
          <w:sz w:val="30"/>
          <w:szCs w:val="30"/>
          <w:shd w:val="clear" w:color="auto" w:fill="FFFFFF"/>
        </w:rPr>
        <w:t xml:space="preserve">За январь-декабрь 2018 г. номинальная среднемесячная заработная плата в области увеличилась к январю-декабрю 2017 г. на 17,3 % и составила 829,6 рублей, в декабре – соответственно на 8,9 % и 976,5 рублей. Изменение реальной заработной платы к январю-декабрю 2017 г. составило 111,8 %, к декабрю 2017 г. – 103,1 %. </w:t>
      </w:r>
    </w:p>
    <w:p w:rsidR="001F001A" w:rsidRDefault="001F001A">
      <w:bookmarkStart w:id="0" w:name="_GoBack"/>
      <w:bookmarkEnd w:id="0"/>
    </w:p>
    <w:sectPr w:rsidR="001F001A" w:rsidSect="006B0044">
      <w:headerReference w:type="even" r:id="rId5"/>
      <w:headerReference w:type="default" r:id="rId6"/>
      <w:pgSz w:w="11909" w:h="16834" w:code="9"/>
      <w:pgMar w:top="1134" w:right="567" w:bottom="1134" w:left="1701" w:header="567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CD" w:rsidRDefault="006B0044" w:rsidP="005E55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74CD" w:rsidRDefault="006B00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CD" w:rsidRPr="004E55C2" w:rsidRDefault="006B0044" w:rsidP="005E552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E55C2">
      <w:rPr>
        <w:rStyle w:val="a5"/>
        <w:sz w:val="28"/>
        <w:szCs w:val="28"/>
      </w:rPr>
      <w:fldChar w:fldCharType="begin"/>
    </w:r>
    <w:r w:rsidRPr="004E55C2">
      <w:rPr>
        <w:rStyle w:val="a5"/>
        <w:sz w:val="28"/>
        <w:szCs w:val="28"/>
      </w:rPr>
      <w:instrText xml:space="preserve">PAGE  </w:instrText>
    </w:r>
    <w:r w:rsidRPr="004E55C2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4E55C2">
      <w:rPr>
        <w:rStyle w:val="a5"/>
        <w:sz w:val="28"/>
        <w:szCs w:val="28"/>
      </w:rPr>
      <w:fldChar w:fldCharType="end"/>
    </w:r>
  </w:p>
  <w:p w:rsidR="00A874CD" w:rsidRDefault="006B0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3F"/>
    <w:rsid w:val="001F001A"/>
    <w:rsid w:val="0044533F"/>
    <w:rsid w:val="006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00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0044"/>
  </w:style>
  <w:style w:type="paragraph" w:customStyle="1" w:styleId="ListParagraph">
    <w:name w:val="List Paragraph"/>
    <w:basedOn w:val="a"/>
    <w:rsid w:val="006B00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B00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00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0044"/>
  </w:style>
  <w:style w:type="paragraph" w:customStyle="1" w:styleId="ListParagraph">
    <w:name w:val="List Paragraph"/>
    <w:basedOn w:val="a"/>
    <w:rsid w:val="006B00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B0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2019-02-25T07:02:00Z</dcterms:created>
  <dcterms:modified xsi:type="dcterms:W3CDTF">2019-02-25T07:02:00Z</dcterms:modified>
</cp:coreProperties>
</file>